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2.0" w:type="dxa"/>
        <w:jc w:val="left"/>
        <w:tblInd w:w="-284.0" w:type="dxa"/>
        <w:tblLayout w:type="fixed"/>
        <w:tblLook w:val="0000"/>
      </w:tblPr>
      <w:tblGrid>
        <w:gridCol w:w="1225"/>
        <w:gridCol w:w="7417"/>
        <w:tblGridChange w:id="0">
          <w:tblGrid>
            <w:gridCol w:w="1225"/>
            <w:gridCol w:w="7417"/>
          </w:tblGrid>
        </w:tblGridChange>
      </w:tblGrid>
      <w:tr>
        <w:trPr>
          <w:cantSplit w:val="0"/>
          <w:trHeight w:val="1161" w:hRule="atLeast"/>
          <w:tblHeader w:val="0"/>
        </w:trPr>
        <w:tc>
          <w:tcPr>
            <w:vAlign w:val="top"/>
          </w:tcPr>
          <w:p w:rsidR="00000000" w:rsidDel="00000000" w:rsidP="00000000" w:rsidRDefault="00000000" w:rsidRPr="00000000" w14:paraId="00000002">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03">
            <w:pPr>
              <w:spacing w:line="240" w:lineRule="auto"/>
              <w:rPr>
                <w:sz w:val="26"/>
                <w:szCs w:val="26"/>
                <w:vertAlign w:val="baseline"/>
              </w:rPr>
            </w:pPr>
            <w:r w:rsidDel="00000000" w:rsidR="00000000" w:rsidRPr="00000000">
              <w:rPr>
                <w:sz w:val="26"/>
                <w:szCs w:val="26"/>
                <w:vertAlign w:val="baseline"/>
                <w:rtl w:val="0"/>
              </w:rPr>
              <w:t xml:space="preserve">TRƯỜNG ĐẠI HỌC KINH TẾ - LUẬT</w:t>
            </w:r>
            <w:r w:rsidDel="00000000" w:rsidR="00000000" w:rsidRPr="00000000">
              <w:drawing>
                <wp:anchor allowOverlap="1" behindDoc="0" distB="0" distT="0" distL="114300" distR="114300" hidden="0" layoutInCell="1" locked="0" relativeHeight="0" simplePos="0">
                  <wp:simplePos x="0" y="0"/>
                  <wp:positionH relativeFrom="column">
                    <wp:posOffset>-160019</wp:posOffset>
                  </wp:positionH>
                  <wp:positionV relativeFrom="paragraph">
                    <wp:posOffset>-29208</wp:posOffset>
                  </wp:positionV>
                  <wp:extent cx="816610" cy="8166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6610" cy="816610"/>
                          </a:xfrm>
                          <a:prstGeom prst="rect"/>
                          <a:ln/>
                        </pic:spPr>
                      </pic:pic>
                    </a:graphicData>
                  </a:graphic>
                </wp:anchor>
              </w:drawing>
            </w:r>
          </w:p>
          <w:p w:rsidR="00000000" w:rsidDel="00000000" w:rsidP="00000000" w:rsidRDefault="00000000" w:rsidRPr="00000000" w14:paraId="00000004">
            <w:pPr>
              <w:spacing w:line="240" w:lineRule="auto"/>
              <w:jc w:val="both"/>
              <w:rPr>
                <w:b w:val="0"/>
                <w:sz w:val="26"/>
                <w:szCs w:val="26"/>
                <w:vertAlign w:val="baseline"/>
              </w:rPr>
            </w:pPr>
            <w:r w:rsidDel="00000000" w:rsidR="00000000" w:rsidRPr="00000000">
              <w:rPr>
                <w:b w:val="1"/>
                <w:sz w:val="26"/>
                <w:szCs w:val="26"/>
                <w:vertAlign w:val="baseline"/>
                <w:rtl w:val="0"/>
              </w:rPr>
              <w:t xml:space="preserve">          KHOA KẾ TOÁN – KIỂM TOÁN</w:t>
            </w:r>
            <w:r w:rsidDel="00000000" w:rsidR="00000000" w:rsidRPr="00000000">
              <w:rPr>
                <w:rtl w:val="0"/>
              </w:rPr>
            </w:r>
          </w:p>
          <w:p w:rsidR="00000000" w:rsidDel="00000000" w:rsidP="00000000" w:rsidRDefault="00000000" w:rsidRPr="00000000" w14:paraId="00000005">
            <w:pPr>
              <w:spacing w:line="240" w:lineRule="auto"/>
              <w:rPr>
                <w:b w:val="0"/>
                <w:vertAlign w:val="baseline"/>
              </w:rPr>
            </w:pPr>
            <w:r w:rsidDel="00000000" w:rsidR="00000000" w:rsidRPr="00000000">
              <w:rPr>
                <w:b w:val="1"/>
                <w:sz w:val="26"/>
                <w:szCs w:val="26"/>
                <w:vertAlign w:val="baseline"/>
                <w:rtl w:val="0"/>
              </w:rPr>
              <w:t xml:space="preserve">          BỘ MÔN KIỂM TOÁN</w:t>
            </w:r>
            <w:r w:rsidDel="00000000" w:rsidR="00000000" w:rsidRPr="00000000">
              <w:rPr>
                <w:rtl w:val="0"/>
              </w:rPr>
            </w:r>
          </w:p>
        </w:tc>
      </w:tr>
    </w:tbl>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ĐỀ CƯƠNG TỔNG QUÁT HỌC PHẦN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-1587499</wp:posOffset>
                </wp:positionV>
                <wp:extent cx="4994275" cy="336550"/>
                <wp:effectExtent b="0" l="0" r="0" t="0"/>
                <wp:wrapNone/>
                <wp:docPr id="1" name=""/>
                <a:graphic>
                  <a:graphicData uri="http://schemas.microsoft.com/office/word/2010/wordprocessingShape">
                    <wps:wsp>
                      <wps:cNvSpPr/>
                      <wps:cNvPr id="2" name="Shape 2"/>
                      <wps:spPr>
                        <a:xfrm>
                          <a:off x="2853535" y="3616488"/>
                          <a:ext cx="4984931" cy="327025"/>
                        </a:xfrm>
                        <a:prstGeom prst="rect">
                          <a:avLst/>
                        </a:prstGeom>
                        <a:solidFill>
                          <a:srgbClr val="FFFFFF"/>
                        </a:solidFill>
                        <a:ln>
                          <a:noFill/>
                        </a:ln>
                      </wps:spPr>
                      <wps:txbx>
                        <w:txbxContent>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Mẫu 8: Đề cương tổng quát học phần</w:t>
                            </w:r>
                          </w:p>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 </w:t>
                            </w:r>
                          </w:p>
                          <w:p w:rsidR="00000000" w:rsidDel="00000000" w:rsidP="00000000" w:rsidRDefault="00000000" w:rsidRPr="00000000">
                            <w:pPr>
                              <w:spacing w:after="200" w:before="0" w:line="258.0000114440918"/>
                              <w:ind w:left="0" w:right="0" w:firstLine="-2.0000000298023224"/>
                              <w:jc w:val="left"/>
                              <w:textDirection w:val="btLr"/>
                            </w:pPr>
                            <w:r w:rsidDel="00000000" w:rsidR="00000000" w:rsidRPr="00000000">
                              <w:rPr>
                                <w:rFonts w:ascii="Arial" w:cs="Arial" w:eastAsia="Arial" w:hAnsi="Arial"/>
                                <w:b w:val="1"/>
                                <w:i w:val="1"/>
                                <w:smallCaps w:val="0"/>
                                <w:strike w:val="0"/>
                                <w:color w:val="000000"/>
                                <w:sz w:val="28"/>
                                <w:vertAlign w:val="baseline"/>
                              </w:rPr>
                            </w:r>
                          </w:p>
                          <w:p w:rsidR="00000000" w:rsidDel="00000000" w:rsidP="00000000" w:rsidRDefault="00000000" w:rsidRPr="00000000">
                            <w:pPr>
                              <w:spacing w:after="200" w:before="0" w:line="275.9999942779541"/>
                              <w:ind w:left="0" w:right="0" w:firstLine="-2.0000000298023224"/>
                              <w:jc w:val="left"/>
                              <w:textDirection w:val="btLr"/>
                            </w:pPr>
                            <w:r w:rsidDel="00000000" w:rsidR="00000000" w:rsidRPr="00000000">
                              <w:rPr>
                                <w:rFonts w:ascii="Arial" w:cs="Arial" w:eastAsia="Arial" w:hAnsi="Arial"/>
                                <w:b w:val="1"/>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-1587499</wp:posOffset>
                </wp:positionV>
                <wp:extent cx="4994275" cy="3365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94275" cy="3365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Tên và mã học phần: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MAU 4005 – Hợp nhất báo cáo tài chính- </w:t>
      </w:r>
      <w:r w:rsidDel="00000000" w:rsidR="00000000" w:rsidRPr="00000000">
        <w:rPr>
          <w:sz w:val="26"/>
          <w:szCs w:val="26"/>
          <w:rtl w:val="0"/>
        </w:rPr>
        <w:t xml:space="preserve">Consolidated financial statements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Số tín chỉ</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số tín chỉ: 2</w:t>
        <w:tab/>
        <w:tab/>
        <w:t xml:space="preserve">Lý thuyết: 2</w:t>
        <w:tab/>
        <w:tab/>
        <w:t xml:space="preserve">Thực hành: 0</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Giảng viên phụ trách</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PGS.TS Phan Đức Dũng, TS Hồ Xuân Thủy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Tài liệu học tập</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giáo trình, tài liệu tham khảo, các phần mềm, không quá 5 cuốn) </w:t>
      </w:r>
      <w:r w:rsidDel="00000000" w:rsidR="00000000" w:rsidRPr="00000000">
        <w:rPr>
          <w:rtl w:val="0"/>
        </w:rPr>
      </w:r>
    </w:p>
    <w:p w:rsidR="00000000" w:rsidDel="00000000" w:rsidP="00000000" w:rsidRDefault="00000000" w:rsidRPr="00000000" w14:paraId="0000000E">
      <w:pPr>
        <w:widowControl w:val="0"/>
        <w:spacing w:after="240" w:before="240" w:line="360" w:lineRule="auto"/>
        <w:jc w:val="both"/>
        <w:rPr>
          <w:sz w:val="26"/>
          <w:szCs w:val="26"/>
        </w:rPr>
      </w:pPr>
      <w:r w:rsidDel="00000000" w:rsidR="00000000" w:rsidRPr="00000000">
        <w:rPr>
          <w:sz w:val="26"/>
          <w:szCs w:val="26"/>
          <w:rtl w:val="0"/>
        </w:rPr>
        <w:t xml:space="preserve">[1] Đặng Thế Hòa, 2021. Hướng dẫn lập báo cáo tài chính hợp nhất (theo VAS và IFRS). NXB Kinh tế TP.HCM.</w:t>
      </w:r>
    </w:p>
    <w:p w:rsidR="00000000" w:rsidDel="00000000" w:rsidP="00000000" w:rsidRDefault="00000000" w:rsidRPr="00000000" w14:paraId="0000000F">
      <w:pPr>
        <w:widowControl w:val="0"/>
        <w:spacing w:after="0" w:lineRule="auto"/>
        <w:ind w:left="361" w:firstLine="0"/>
        <w:jc w:val="both"/>
        <w:rPr>
          <w:b w:val="0"/>
          <w:sz w:val="26"/>
          <w:szCs w:val="26"/>
          <w:vertAlign w:val="baseline"/>
        </w:rPr>
      </w:pPr>
      <w:r w:rsidDel="00000000" w:rsidR="00000000" w:rsidRPr="00000000">
        <w:rPr>
          <w:b w:val="1"/>
          <w:sz w:val="26"/>
          <w:szCs w:val="26"/>
          <w:vertAlign w:val="baseline"/>
          <w:rtl w:val="0"/>
        </w:rPr>
        <w:t xml:space="preserve">Tài liệu tham khác</w:t>
      </w:r>
      <w:r w:rsidDel="00000000" w:rsidR="00000000" w:rsidRPr="00000000">
        <w:rPr>
          <w:rtl w:val="0"/>
        </w:rPr>
      </w:r>
    </w:p>
    <w:p w:rsidR="00000000" w:rsidDel="00000000" w:rsidP="00000000" w:rsidRDefault="00000000" w:rsidRPr="00000000" w14:paraId="00000010">
      <w:pPr>
        <w:widowControl w:val="0"/>
        <w:spacing w:after="0" w:lineRule="auto"/>
        <w:jc w:val="both"/>
        <w:rPr>
          <w:sz w:val="26"/>
          <w:szCs w:val="26"/>
        </w:rPr>
      </w:pPr>
      <w:r w:rsidDel="00000000" w:rsidR="00000000" w:rsidRPr="00000000">
        <w:rPr>
          <w:sz w:val="26"/>
          <w:szCs w:val="26"/>
          <w:rtl w:val="0"/>
        </w:rPr>
        <w:t xml:space="preserve">[2] Nguyễn Trí Tri &amp; Vũ Hữu Đức, 2014. Kế toán hợp nhất kinh doanh và lập báo cáo tài chính hợp nhất, NXB Kinh tế TP.HCM.</w:t>
      </w:r>
    </w:p>
    <w:p w:rsidR="00000000" w:rsidDel="00000000" w:rsidP="00000000" w:rsidRDefault="00000000" w:rsidRPr="00000000" w14:paraId="00000011">
      <w:pPr>
        <w:widowControl w:val="0"/>
        <w:spacing w:after="0" w:lineRule="auto"/>
        <w:jc w:val="both"/>
        <w:rPr>
          <w:sz w:val="26"/>
          <w:szCs w:val="26"/>
          <w:vertAlign w:val="baseline"/>
        </w:rPr>
      </w:pPr>
      <w:r w:rsidDel="00000000" w:rsidR="00000000" w:rsidRPr="00000000">
        <w:rPr>
          <w:sz w:val="26"/>
          <w:szCs w:val="26"/>
          <w:vertAlign w:val="baseline"/>
          <w:rtl w:val="0"/>
        </w:rPr>
        <w:t xml:space="preserve">[</w:t>
      </w:r>
      <w:r w:rsidDel="00000000" w:rsidR="00000000" w:rsidRPr="00000000">
        <w:rPr>
          <w:sz w:val="26"/>
          <w:szCs w:val="26"/>
          <w:rtl w:val="0"/>
        </w:rPr>
        <w:t xml:space="preserve">3</w:t>
      </w:r>
      <w:r w:rsidDel="00000000" w:rsidR="00000000" w:rsidRPr="00000000">
        <w:rPr>
          <w:sz w:val="26"/>
          <w:szCs w:val="26"/>
          <w:vertAlign w:val="baseline"/>
          <w:rtl w:val="0"/>
        </w:rPr>
        <w:t xml:space="preserve">] Joe Ben Hoyle, Thomas Schaefer and Timothy Doupnik, 2021. Advanced Accounting – 14th McGraw-Hill.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sz w:val="26"/>
          <w:szCs w:val="26"/>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tư 202/2014/TT-BTC do BTC Ban hành ngày 22 tháng 12 năm 2014 hướng dẫn phương pháp lập và trình bày báo cáo tài chính hợp nhất.</w:t>
      </w:r>
    </w:p>
    <w:p w:rsidR="00000000" w:rsidDel="00000000" w:rsidP="00000000" w:rsidRDefault="00000000" w:rsidRPr="00000000" w14:paraId="00000013">
      <w:pPr>
        <w:widowControl w:val="0"/>
        <w:spacing w:after="0" w:lineRule="auto"/>
        <w:jc w:val="both"/>
        <w:rPr>
          <w:sz w:val="26"/>
          <w:szCs w:val="26"/>
          <w:vertAlign w:val="baseline"/>
        </w:rPr>
      </w:pPr>
      <w:r w:rsidDel="00000000" w:rsidR="00000000" w:rsidRPr="00000000">
        <w:rPr>
          <w:sz w:val="26"/>
          <w:szCs w:val="26"/>
          <w:vertAlign w:val="baseline"/>
          <w:rtl w:val="0"/>
        </w:rPr>
        <w:t xml:space="preserve">[</w:t>
      </w:r>
      <w:r w:rsidDel="00000000" w:rsidR="00000000" w:rsidRPr="00000000">
        <w:rPr>
          <w:sz w:val="26"/>
          <w:szCs w:val="26"/>
          <w:rtl w:val="0"/>
        </w:rPr>
        <w:t xml:space="preserve">5</w:t>
      </w:r>
      <w:r w:rsidDel="00000000" w:rsidR="00000000" w:rsidRPr="00000000">
        <w:rPr>
          <w:sz w:val="26"/>
          <w:szCs w:val="26"/>
          <w:vertAlign w:val="baseline"/>
          <w:rtl w:val="0"/>
        </w:rPr>
        <w:t xml:space="preserve">] IFRS (2021). The Annotated IFRS® Standards—Issued at 1 January 2021 Bundle.</w:t>
      </w:r>
    </w:p>
    <w:p w:rsidR="00000000" w:rsidDel="00000000" w:rsidP="00000000" w:rsidRDefault="00000000" w:rsidRPr="00000000" w14:paraId="00000014">
      <w:pPr>
        <w:widowControl w:val="0"/>
        <w:spacing w:after="0" w:lineRule="auto"/>
        <w:jc w:val="both"/>
        <w:rPr>
          <w:sz w:val="26"/>
          <w:szCs w:val="26"/>
          <w:vertAlign w:val="baseline"/>
        </w:rPr>
      </w:pPr>
      <w:r w:rsidDel="00000000" w:rsidR="00000000" w:rsidRPr="00000000">
        <w:rPr>
          <w:sz w:val="26"/>
          <w:szCs w:val="26"/>
          <w:vertAlign w:val="baseline"/>
          <w:rtl w:val="0"/>
        </w:rPr>
        <w:t xml:space="preserve">[</w:t>
      </w:r>
      <w:r w:rsidDel="00000000" w:rsidR="00000000" w:rsidRPr="00000000">
        <w:rPr>
          <w:sz w:val="26"/>
          <w:szCs w:val="26"/>
          <w:rtl w:val="0"/>
        </w:rPr>
        <w:t xml:space="preserve">6</w:t>
      </w:r>
      <w:r w:rsidDel="00000000" w:rsidR="00000000" w:rsidRPr="00000000">
        <w:rPr>
          <w:sz w:val="26"/>
          <w:szCs w:val="26"/>
          <w:vertAlign w:val="baseline"/>
          <w:rtl w:val="0"/>
        </w:rPr>
        <w:t xml:space="preserve">] Bài giảng của giảng viên.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 w:right="0" w:hanging="2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tin về học phần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Mô tả/mục tiêu học phần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899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4077"/>
        <w:gridCol w:w="1701"/>
        <w:gridCol w:w="1418"/>
        <w:tblGridChange w:id="0">
          <w:tblGrid>
            <w:gridCol w:w="1800"/>
            <w:gridCol w:w="4077"/>
            <w:gridCol w:w="1701"/>
            <w:gridCol w:w="1418"/>
          </w:tblGrid>
        </w:tblGridChange>
      </w:tblGrid>
      <w:tr>
        <w:trPr>
          <w:cantSplit w:val="0"/>
          <w:tblHeader w:val="0"/>
        </w:trPr>
        <w:tc>
          <w:tcPr>
            <w:vAlign w:val="center"/>
          </w:tcPr>
          <w:p w:rsidR="00000000" w:rsidDel="00000000" w:rsidP="00000000" w:rsidRDefault="00000000" w:rsidRPr="00000000" w14:paraId="00000018">
            <w:pPr>
              <w:tabs>
                <w:tab w:val="left" w:leader="none" w:pos="851"/>
                <w:tab w:val="left" w:leader="none" w:pos="6237"/>
              </w:tabs>
              <w:ind w:hanging="3"/>
              <w:jc w:val="center"/>
              <w:rPr>
                <w:b w:val="0"/>
                <w:sz w:val="26"/>
                <w:szCs w:val="26"/>
                <w:vertAlign w:val="baseline"/>
              </w:rPr>
            </w:pPr>
            <w:r w:rsidDel="00000000" w:rsidR="00000000" w:rsidRPr="00000000">
              <w:rPr>
                <w:b w:val="1"/>
                <w:sz w:val="26"/>
                <w:szCs w:val="26"/>
                <w:vertAlign w:val="baseline"/>
                <w:rtl w:val="0"/>
              </w:rPr>
              <w:t xml:space="preserve">Mục tiêu</w:t>
            </w:r>
            <w:r w:rsidDel="00000000" w:rsidR="00000000" w:rsidRPr="00000000">
              <w:rPr>
                <w:rtl w:val="0"/>
              </w:rPr>
            </w:r>
          </w:p>
          <w:p w:rsidR="00000000" w:rsidDel="00000000" w:rsidP="00000000" w:rsidRDefault="00000000" w:rsidRPr="00000000" w14:paraId="00000019">
            <w:pPr>
              <w:tabs>
                <w:tab w:val="left" w:leader="none" w:pos="4962"/>
              </w:tabs>
              <w:ind w:right="90" w:hanging="3"/>
              <w:jc w:val="center"/>
              <w:rPr>
                <w:sz w:val="26"/>
                <w:szCs w:val="26"/>
                <w:vertAlign w:val="baseline"/>
              </w:rPr>
            </w:pPr>
            <w:r w:rsidDel="00000000" w:rsidR="00000000" w:rsidRPr="00000000">
              <w:rPr>
                <w:b w:val="1"/>
                <w:sz w:val="26"/>
                <w:szCs w:val="26"/>
                <w:vertAlign w:val="baseline"/>
                <w:rtl w:val="0"/>
              </w:rPr>
              <w:t xml:space="preserve">(COx) (1)</w:t>
            </w:r>
            <w:r w:rsidDel="00000000" w:rsidR="00000000" w:rsidRPr="00000000">
              <w:rPr>
                <w:rtl w:val="0"/>
              </w:rPr>
            </w:r>
          </w:p>
        </w:tc>
        <w:tc>
          <w:tcPr>
            <w:vAlign w:val="center"/>
          </w:tcPr>
          <w:p w:rsidR="00000000" w:rsidDel="00000000" w:rsidP="00000000" w:rsidRDefault="00000000" w:rsidRPr="00000000" w14:paraId="0000001A">
            <w:pPr>
              <w:tabs>
                <w:tab w:val="left" w:leader="none" w:pos="851"/>
                <w:tab w:val="left" w:leader="none" w:pos="6237"/>
              </w:tabs>
              <w:ind w:hanging="3"/>
              <w:jc w:val="center"/>
              <w:rPr>
                <w:b w:val="0"/>
                <w:sz w:val="26"/>
                <w:szCs w:val="26"/>
                <w:vertAlign w:val="baseline"/>
              </w:rPr>
            </w:pPr>
            <w:r w:rsidDel="00000000" w:rsidR="00000000" w:rsidRPr="00000000">
              <w:rPr>
                <w:b w:val="1"/>
                <w:sz w:val="26"/>
                <w:szCs w:val="26"/>
                <w:vertAlign w:val="baseline"/>
                <w:rtl w:val="0"/>
              </w:rPr>
              <w:t xml:space="preserve">Mô tả mục tiêu</w:t>
            </w:r>
            <w:r w:rsidDel="00000000" w:rsidR="00000000" w:rsidRPr="00000000">
              <w:rPr>
                <w:rtl w:val="0"/>
              </w:rPr>
            </w:r>
          </w:p>
          <w:p w:rsidR="00000000" w:rsidDel="00000000" w:rsidP="00000000" w:rsidRDefault="00000000" w:rsidRPr="00000000" w14:paraId="0000001B">
            <w:pPr>
              <w:tabs>
                <w:tab w:val="left" w:leader="none" w:pos="4962"/>
              </w:tabs>
              <w:ind w:right="90" w:hanging="3"/>
              <w:jc w:val="center"/>
              <w:rPr>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1C">
            <w:pPr>
              <w:tabs>
                <w:tab w:val="left" w:leader="none" w:pos="851"/>
                <w:tab w:val="left" w:leader="none" w:pos="6237"/>
              </w:tabs>
              <w:ind w:hanging="3"/>
              <w:jc w:val="center"/>
              <w:rPr>
                <w:b w:val="0"/>
                <w:sz w:val="26"/>
                <w:szCs w:val="26"/>
                <w:vertAlign w:val="baseline"/>
              </w:rPr>
            </w:pPr>
            <w:r w:rsidDel="00000000" w:rsidR="00000000" w:rsidRPr="00000000">
              <w:rPr>
                <w:b w:val="1"/>
                <w:sz w:val="26"/>
                <w:szCs w:val="26"/>
                <w:vertAlign w:val="baseline"/>
                <w:rtl w:val="0"/>
              </w:rPr>
              <w:t xml:space="preserve">CĐR của môn học</w:t>
            </w:r>
            <w:r w:rsidDel="00000000" w:rsidR="00000000" w:rsidRPr="00000000">
              <w:rPr>
                <w:rtl w:val="0"/>
              </w:rPr>
            </w:r>
          </w:p>
          <w:p w:rsidR="00000000" w:rsidDel="00000000" w:rsidP="00000000" w:rsidRDefault="00000000" w:rsidRPr="00000000" w14:paraId="0000001D">
            <w:pPr>
              <w:tabs>
                <w:tab w:val="left" w:leader="none" w:pos="4962"/>
              </w:tabs>
              <w:ind w:right="90" w:hanging="3"/>
              <w:jc w:val="center"/>
              <w:rPr>
                <w:sz w:val="26"/>
                <w:szCs w:val="26"/>
                <w:vertAlign w:val="baseline"/>
              </w:rPr>
            </w:pPr>
            <w:r w:rsidDel="00000000" w:rsidR="00000000" w:rsidRPr="00000000">
              <w:rPr>
                <w:b w:val="1"/>
                <w:sz w:val="26"/>
                <w:szCs w:val="26"/>
                <w:vertAlign w:val="baseline"/>
                <w:rtl w:val="0"/>
              </w:rPr>
              <w:t xml:space="preserve">(CLOx) (3)</w:t>
            </w:r>
            <w:r w:rsidDel="00000000" w:rsidR="00000000" w:rsidRPr="00000000">
              <w:rPr>
                <w:rtl w:val="0"/>
              </w:rPr>
            </w:r>
          </w:p>
        </w:tc>
        <w:tc>
          <w:tcPr>
            <w:vAlign w:val="center"/>
          </w:tcPr>
          <w:p w:rsidR="00000000" w:rsidDel="00000000" w:rsidP="00000000" w:rsidRDefault="00000000" w:rsidRPr="00000000" w14:paraId="0000001E">
            <w:pPr>
              <w:tabs>
                <w:tab w:val="left" w:leader="none" w:pos="851"/>
                <w:tab w:val="left" w:leader="none" w:pos="6237"/>
              </w:tabs>
              <w:ind w:hanging="3"/>
              <w:jc w:val="center"/>
              <w:rPr>
                <w:b w:val="0"/>
                <w:sz w:val="26"/>
                <w:szCs w:val="26"/>
                <w:vertAlign w:val="baseline"/>
              </w:rPr>
            </w:pPr>
            <w:r w:rsidDel="00000000" w:rsidR="00000000" w:rsidRPr="00000000">
              <w:rPr>
                <w:b w:val="1"/>
                <w:sz w:val="26"/>
                <w:szCs w:val="26"/>
                <w:vertAlign w:val="baseline"/>
                <w:rtl w:val="0"/>
              </w:rPr>
              <w:t xml:space="preserve">TĐNL (*)</w:t>
            </w:r>
            <w:r w:rsidDel="00000000" w:rsidR="00000000" w:rsidRPr="00000000">
              <w:rPr>
                <w:rtl w:val="0"/>
              </w:rPr>
            </w:r>
          </w:p>
          <w:p w:rsidR="00000000" w:rsidDel="00000000" w:rsidP="00000000" w:rsidRDefault="00000000" w:rsidRPr="00000000" w14:paraId="0000001F">
            <w:pPr>
              <w:tabs>
                <w:tab w:val="left" w:leader="none" w:pos="4962"/>
              </w:tabs>
              <w:ind w:right="90" w:hanging="3"/>
              <w:jc w:val="center"/>
              <w:rPr>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r>
      <w:tr>
        <w:trPr>
          <w:cantSplit w:val="0"/>
          <w:trHeight w:val="1269" w:hRule="atLeast"/>
          <w:tblHeader w:val="0"/>
        </w:trPr>
        <w:tc>
          <w:tcPr>
            <w:vAlign w:val="center"/>
          </w:tcPr>
          <w:p w:rsidR="00000000" w:rsidDel="00000000" w:rsidP="00000000" w:rsidRDefault="00000000" w:rsidRPr="00000000" w14:paraId="00000020">
            <w:pPr>
              <w:tabs>
                <w:tab w:val="left" w:leader="none" w:pos="4962"/>
              </w:tabs>
              <w:ind w:right="90" w:hanging="3"/>
              <w:jc w:val="center"/>
              <w:rPr>
                <w:vertAlign w:val="baseline"/>
              </w:rPr>
            </w:pPr>
            <w:r w:rsidDel="00000000" w:rsidR="00000000" w:rsidRPr="00000000">
              <w:rPr>
                <w:vertAlign w:val="baseline"/>
                <w:rtl w:val="0"/>
              </w:rPr>
              <w:t xml:space="preserve">CO1</w:t>
            </w:r>
          </w:p>
        </w:tc>
        <w:tc>
          <w:tcPr>
            <w:vAlign w:val="center"/>
          </w:tcPr>
          <w:p w:rsidR="00000000" w:rsidDel="00000000" w:rsidP="00000000" w:rsidRDefault="00000000" w:rsidRPr="00000000" w14:paraId="00000021">
            <w:pPr>
              <w:tabs>
                <w:tab w:val="left" w:leader="none" w:pos="4962"/>
              </w:tabs>
              <w:ind w:right="90" w:hanging="3"/>
              <w:jc w:val="both"/>
              <w:rPr>
                <w:vertAlign w:val="baseline"/>
              </w:rPr>
            </w:pPr>
            <w:r w:rsidDel="00000000" w:rsidR="00000000" w:rsidRPr="00000000">
              <w:rPr>
                <w:vertAlign w:val="baseline"/>
                <w:rtl w:val="0"/>
              </w:rPr>
              <w:t xml:space="preserve">Đánh giá, phân tích sự phù hợp các quy định của chuẩn mực kế toán Việt Nam, chế độ kế toán Việt Nam để giải quyết các vấn đề chuyên môn liên quan đến hợp nhất kinh doanh và lập báo cáo tài chính hợp nhất.</w:t>
            </w:r>
          </w:p>
        </w:tc>
        <w:tc>
          <w:tcPr>
            <w:vAlign w:val="center"/>
          </w:tcPr>
          <w:p w:rsidR="00000000" w:rsidDel="00000000" w:rsidP="00000000" w:rsidRDefault="00000000" w:rsidRPr="00000000" w14:paraId="00000022">
            <w:pPr>
              <w:tabs>
                <w:tab w:val="left" w:leader="none" w:pos="4962"/>
              </w:tabs>
              <w:ind w:right="90" w:hanging="3"/>
              <w:jc w:val="center"/>
              <w:rPr>
                <w:vertAlign w:val="baseline"/>
              </w:rPr>
            </w:pPr>
            <w:r w:rsidDel="00000000" w:rsidR="00000000" w:rsidRPr="00000000">
              <w:rPr>
                <w:vertAlign w:val="baseline"/>
                <w:rtl w:val="0"/>
              </w:rPr>
              <w:t xml:space="preserve">CLO1</w:t>
            </w:r>
          </w:p>
        </w:tc>
        <w:tc>
          <w:tcPr>
            <w:vAlign w:val="center"/>
          </w:tcPr>
          <w:p w:rsidR="00000000" w:rsidDel="00000000" w:rsidP="00000000" w:rsidRDefault="00000000" w:rsidRPr="00000000" w14:paraId="00000023">
            <w:pPr>
              <w:tabs>
                <w:tab w:val="left" w:leader="none" w:pos="4962"/>
              </w:tabs>
              <w:ind w:right="90" w:hanging="3"/>
              <w:jc w:val="center"/>
              <w:rPr>
                <w:vertAlign w:val="baseline"/>
              </w:rPr>
            </w:pPr>
            <w:r w:rsidDel="00000000" w:rsidR="00000000" w:rsidRPr="00000000">
              <w:rPr>
                <w:vertAlign w:val="baseline"/>
                <w:rtl w:val="0"/>
              </w:rPr>
              <w:t xml:space="preserve">5</w:t>
            </w:r>
          </w:p>
        </w:tc>
      </w:tr>
      <w:tr>
        <w:trPr>
          <w:cantSplit w:val="0"/>
          <w:trHeight w:val="645" w:hRule="atLeast"/>
          <w:tblHeader w:val="0"/>
        </w:trPr>
        <w:tc>
          <w:tcPr>
            <w:vAlign w:val="center"/>
          </w:tcPr>
          <w:p w:rsidR="00000000" w:rsidDel="00000000" w:rsidP="00000000" w:rsidRDefault="00000000" w:rsidRPr="00000000" w14:paraId="00000024">
            <w:pPr>
              <w:tabs>
                <w:tab w:val="left" w:leader="none" w:pos="4962"/>
              </w:tabs>
              <w:ind w:right="90" w:hanging="3"/>
              <w:jc w:val="center"/>
              <w:rPr>
                <w:vertAlign w:val="baseline"/>
              </w:rPr>
            </w:pPr>
            <w:r w:rsidDel="00000000" w:rsidR="00000000" w:rsidRPr="00000000">
              <w:rPr>
                <w:vertAlign w:val="baseline"/>
                <w:rtl w:val="0"/>
              </w:rPr>
              <w:t xml:space="preserve">CO2</w:t>
            </w:r>
          </w:p>
        </w:tc>
        <w:tc>
          <w:tcPr>
            <w:vAlign w:val="center"/>
          </w:tcPr>
          <w:p w:rsidR="00000000" w:rsidDel="00000000" w:rsidP="00000000" w:rsidRDefault="00000000" w:rsidRPr="00000000" w14:paraId="00000025">
            <w:pPr>
              <w:widowControl w:val="0"/>
              <w:ind w:hanging="3"/>
              <w:jc w:val="both"/>
              <w:rPr>
                <w:vertAlign w:val="baseline"/>
              </w:rPr>
            </w:pPr>
            <w:r w:rsidDel="00000000" w:rsidR="00000000" w:rsidRPr="00000000">
              <w:rPr>
                <w:vertAlign w:val="baseline"/>
                <w:rtl w:val="0"/>
              </w:rPr>
              <w:t xml:space="preserve">Xác định và cân nhắc quy trình hợp nhất báo cáo tài chính của tập đoàn và xử lý các tình huống liên quan đến trình bày báo cáo tài chính hợp nhất.</w:t>
            </w:r>
          </w:p>
        </w:tc>
        <w:tc>
          <w:tcPr>
            <w:vAlign w:val="center"/>
          </w:tcPr>
          <w:p w:rsidR="00000000" w:rsidDel="00000000" w:rsidP="00000000" w:rsidRDefault="00000000" w:rsidRPr="00000000" w14:paraId="00000026">
            <w:pPr>
              <w:tabs>
                <w:tab w:val="left" w:leader="none" w:pos="4962"/>
              </w:tabs>
              <w:ind w:right="90" w:hanging="3"/>
              <w:jc w:val="center"/>
              <w:rPr>
                <w:vertAlign w:val="baseline"/>
              </w:rPr>
            </w:pPr>
            <w:r w:rsidDel="00000000" w:rsidR="00000000" w:rsidRPr="00000000">
              <w:rPr>
                <w:vertAlign w:val="baseline"/>
                <w:rtl w:val="0"/>
              </w:rPr>
              <w:t xml:space="preserve">CLO2</w:t>
            </w:r>
          </w:p>
        </w:tc>
        <w:tc>
          <w:tcPr>
            <w:vAlign w:val="center"/>
          </w:tcPr>
          <w:p w:rsidR="00000000" w:rsidDel="00000000" w:rsidP="00000000" w:rsidRDefault="00000000" w:rsidRPr="00000000" w14:paraId="00000027">
            <w:pPr>
              <w:tabs>
                <w:tab w:val="left" w:leader="none" w:pos="4962"/>
              </w:tabs>
              <w:ind w:right="90" w:hanging="3"/>
              <w:jc w:val="center"/>
              <w:rPr>
                <w:vertAlign w:val="baseline"/>
              </w:rPr>
            </w:pPr>
            <w:r w:rsidDel="00000000" w:rsidR="00000000" w:rsidRPr="00000000">
              <w:rPr>
                <w:vertAlign w:val="baseline"/>
                <w:rtl w:val="0"/>
              </w:rPr>
              <w:t xml:space="preserve">4</w:t>
            </w:r>
          </w:p>
        </w:tc>
      </w:tr>
      <w:tr>
        <w:trPr>
          <w:cantSplit w:val="0"/>
          <w:trHeight w:val="645" w:hRule="atLeast"/>
          <w:tblHeader w:val="0"/>
        </w:trPr>
        <w:tc>
          <w:tcPr>
            <w:vAlign w:val="center"/>
          </w:tcPr>
          <w:p w:rsidR="00000000" w:rsidDel="00000000" w:rsidP="00000000" w:rsidRDefault="00000000" w:rsidRPr="00000000" w14:paraId="00000028">
            <w:pPr>
              <w:tabs>
                <w:tab w:val="left" w:leader="none" w:pos="4962"/>
              </w:tabs>
              <w:ind w:right="90" w:hanging="3"/>
              <w:jc w:val="center"/>
              <w:rPr>
                <w:vertAlign w:val="baseline"/>
              </w:rPr>
            </w:pPr>
            <w:r w:rsidDel="00000000" w:rsidR="00000000" w:rsidRPr="00000000">
              <w:rPr>
                <w:vertAlign w:val="baseline"/>
                <w:rtl w:val="0"/>
              </w:rPr>
              <w:t xml:space="preserve">CO3</w:t>
            </w:r>
          </w:p>
        </w:tc>
        <w:tc>
          <w:tcPr>
            <w:vAlign w:val="center"/>
          </w:tcPr>
          <w:p w:rsidR="00000000" w:rsidDel="00000000" w:rsidP="00000000" w:rsidRDefault="00000000" w:rsidRPr="00000000" w14:paraId="00000029">
            <w:pPr>
              <w:widowControl w:val="0"/>
              <w:ind w:hanging="3"/>
              <w:jc w:val="both"/>
              <w:rPr>
                <w:vertAlign w:val="baseline"/>
              </w:rPr>
            </w:pPr>
            <w:r w:rsidDel="00000000" w:rsidR="00000000" w:rsidRPr="00000000">
              <w:rPr>
                <w:vertAlign w:val="baseline"/>
                <w:rtl w:val="0"/>
              </w:rPr>
              <w:t xml:space="preserve">Đánh giá, phản biện và kiến nghị các quy định, chính sách liên quan đến nghiệp hợp nhất kinh doanh và lập báo cáo tài chính hợp nhất.</w:t>
            </w:r>
          </w:p>
        </w:tc>
        <w:tc>
          <w:tcPr>
            <w:vAlign w:val="center"/>
          </w:tcPr>
          <w:p w:rsidR="00000000" w:rsidDel="00000000" w:rsidP="00000000" w:rsidRDefault="00000000" w:rsidRPr="00000000" w14:paraId="0000002A">
            <w:pPr>
              <w:ind w:hanging="3"/>
              <w:jc w:val="center"/>
              <w:rPr>
                <w:vertAlign w:val="baseline"/>
              </w:rPr>
            </w:pPr>
            <w:r w:rsidDel="00000000" w:rsidR="00000000" w:rsidRPr="00000000">
              <w:rPr>
                <w:vertAlign w:val="baseline"/>
                <w:rtl w:val="0"/>
              </w:rPr>
              <w:t xml:space="preserve">CLO3</w:t>
            </w:r>
          </w:p>
        </w:tc>
        <w:tc>
          <w:tcPr>
            <w:vAlign w:val="center"/>
          </w:tcPr>
          <w:p w:rsidR="00000000" w:rsidDel="00000000" w:rsidP="00000000" w:rsidRDefault="00000000" w:rsidRPr="00000000" w14:paraId="0000002B">
            <w:pPr>
              <w:tabs>
                <w:tab w:val="left" w:leader="none" w:pos="4962"/>
              </w:tabs>
              <w:ind w:right="90" w:hanging="3"/>
              <w:jc w:val="center"/>
              <w:rPr>
                <w:vertAlign w:val="baseline"/>
              </w:rPr>
            </w:pPr>
            <w:r w:rsidDel="00000000" w:rsidR="00000000" w:rsidRPr="00000000">
              <w:rPr>
                <w:vertAlign w:val="baseline"/>
                <w:rtl w:val="0"/>
              </w:rPr>
              <w:t xml:space="preserve">4</w:t>
            </w:r>
          </w:p>
        </w:tc>
      </w:tr>
      <w:tr>
        <w:trPr>
          <w:cantSplit w:val="0"/>
          <w:tblHeader w:val="0"/>
        </w:trPr>
        <w:tc>
          <w:tcPr>
            <w:vAlign w:val="center"/>
          </w:tcPr>
          <w:p w:rsidR="00000000" w:rsidDel="00000000" w:rsidP="00000000" w:rsidRDefault="00000000" w:rsidRPr="00000000" w14:paraId="0000002C">
            <w:pPr>
              <w:tabs>
                <w:tab w:val="left" w:leader="none" w:pos="4962"/>
              </w:tabs>
              <w:ind w:right="90" w:hanging="3"/>
              <w:jc w:val="center"/>
              <w:rPr>
                <w:vertAlign w:val="baseline"/>
              </w:rPr>
            </w:pPr>
            <w:r w:rsidDel="00000000" w:rsidR="00000000" w:rsidRPr="00000000">
              <w:rPr>
                <w:vertAlign w:val="baseline"/>
                <w:rtl w:val="0"/>
              </w:rPr>
              <w:t xml:space="preserve">CO4</w:t>
            </w:r>
          </w:p>
        </w:tc>
        <w:tc>
          <w:tcPr>
            <w:vAlign w:val="center"/>
          </w:tcPr>
          <w:p w:rsidR="00000000" w:rsidDel="00000000" w:rsidP="00000000" w:rsidRDefault="00000000" w:rsidRPr="00000000" w14:paraId="0000002D">
            <w:pPr>
              <w:tabs>
                <w:tab w:val="left" w:leader="none" w:pos="4962"/>
              </w:tabs>
              <w:ind w:right="90" w:hanging="3"/>
              <w:jc w:val="both"/>
              <w:rPr>
                <w:vertAlign w:val="baseline"/>
              </w:rPr>
            </w:pPr>
            <w:r w:rsidDel="00000000" w:rsidR="00000000" w:rsidRPr="00000000">
              <w:rPr>
                <w:vertAlign w:val="baseline"/>
                <w:rtl w:val="0"/>
              </w:rPr>
              <w:t xml:space="preserve">Tuân thủ các yêu cầu có liên quan đến hợp nhất kinh doanh và lập báo cáo tài chính hợp nhất.</w:t>
            </w:r>
          </w:p>
        </w:tc>
        <w:tc>
          <w:tcPr>
            <w:vAlign w:val="center"/>
          </w:tcPr>
          <w:p w:rsidR="00000000" w:rsidDel="00000000" w:rsidP="00000000" w:rsidRDefault="00000000" w:rsidRPr="00000000" w14:paraId="0000002E">
            <w:pPr>
              <w:ind w:hanging="3"/>
              <w:jc w:val="center"/>
              <w:rPr>
                <w:vertAlign w:val="baseline"/>
              </w:rPr>
            </w:pPr>
            <w:r w:rsidDel="00000000" w:rsidR="00000000" w:rsidRPr="00000000">
              <w:rPr>
                <w:vertAlign w:val="baseline"/>
                <w:rtl w:val="0"/>
              </w:rPr>
              <w:t xml:space="preserve">CLO4</w:t>
            </w:r>
          </w:p>
        </w:tc>
        <w:tc>
          <w:tcPr>
            <w:vAlign w:val="center"/>
          </w:tcPr>
          <w:p w:rsidR="00000000" w:rsidDel="00000000" w:rsidP="00000000" w:rsidRDefault="00000000" w:rsidRPr="00000000" w14:paraId="0000002F">
            <w:pPr>
              <w:tabs>
                <w:tab w:val="left" w:leader="none" w:pos="4962"/>
              </w:tabs>
              <w:ind w:right="90" w:hanging="3"/>
              <w:jc w:val="center"/>
              <w:rPr>
                <w:vertAlign w:val="baseline"/>
              </w:rPr>
            </w:pPr>
            <w:r w:rsidDel="00000000" w:rsidR="00000000" w:rsidRPr="00000000">
              <w:rPr>
                <w:vertAlign w:val="baseline"/>
                <w:rtl w:val="0"/>
              </w:rPr>
              <w:t xml:space="preserve">4</w:t>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 Ký hiệu mục tiêu của học phần.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Mô tả các mục tiêu bao gồm các động từ chủ động, các chủ đề CĐR và bối cảnh áp dụng tổng quát.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 (4): Ký hiệu CĐR của CTĐT và TĐNL tương ứng được phân bổ cho học phần.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Môn học tiên quyết/Môn học trước/Môn song hành</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mã – tên học phần học trước hoặc song hành.</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Yêu cầu khác</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các yêu cầu khác mà giảng viên thấy cần thiết.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6" w:right="0" w:hanging="27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Chuẩn đầu ra của học phần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mục cụ thể hay CĐR của học phần và mức độ giảng dạy I, T, U hoặc I, R, M)</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Rule="auto"/>
        <w:jc w:val="both"/>
        <w:rPr>
          <w:i w:val="0"/>
          <w:sz w:val="26"/>
          <w:szCs w:val="26"/>
          <w:vertAlign w:val="baseline"/>
        </w:rPr>
      </w:pPr>
      <w:r w:rsidDel="00000000" w:rsidR="00000000" w:rsidRPr="00000000">
        <w:rPr>
          <w:rtl w:val="0"/>
        </w:rPr>
      </w:r>
    </w:p>
    <w:tbl>
      <w:tblPr>
        <w:tblStyle w:val="Table3"/>
        <w:tblW w:w="899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3749"/>
        <w:gridCol w:w="1417"/>
        <w:gridCol w:w="2552"/>
        <w:tblGridChange w:id="0">
          <w:tblGrid>
            <w:gridCol w:w="1278"/>
            <w:gridCol w:w="3749"/>
            <w:gridCol w:w="1417"/>
            <w:gridCol w:w="2552"/>
          </w:tblGrid>
        </w:tblGridChange>
      </w:tblGrid>
      <w:tr>
        <w:trPr>
          <w:cantSplit w:val="0"/>
          <w:tblHeader w:val="0"/>
        </w:trPr>
        <w:tc>
          <w:tcPr>
            <w:vAlign w:val="center"/>
          </w:tcPr>
          <w:p w:rsidR="00000000" w:rsidDel="00000000" w:rsidP="00000000" w:rsidRDefault="00000000" w:rsidRPr="00000000" w14:paraId="0000003D">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CĐR</w:t>
            </w:r>
            <w:r w:rsidDel="00000000" w:rsidR="00000000" w:rsidRPr="00000000">
              <w:rPr>
                <w:rtl w:val="0"/>
              </w:rPr>
            </w:r>
          </w:p>
          <w:p w:rsidR="00000000" w:rsidDel="00000000" w:rsidP="00000000" w:rsidRDefault="00000000" w:rsidRPr="00000000" w14:paraId="0000003E">
            <w:pPr>
              <w:tabs>
                <w:tab w:val="left" w:leader="none" w:pos="284"/>
              </w:tabs>
              <w:jc w:val="center"/>
              <w:rPr>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3F">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Mô tả CĐR</w:t>
            </w:r>
            <w:r w:rsidDel="00000000" w:rsidR="00000000" w:rsidRPr="00000000">
              <w:rPr>
                <w:rtl w:val="0"/>
              </w:rPr>
            </w:r>
          </w:p>
          <w:p w:rsidR="00000000" w:rsidDel="00000000" w:rsidP="00000000" w:rsidRDefault="00000000" w:rsidRPr="00000000" w14:paraId="00000040">
            <w:pPr>
              <w:tabs>
                <w:tab w:val="left" w:leader="none" w:pos="284"/>
              </w:tabs>
              <w:jc w:val="center"/>
              <w:rPr>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41">
            <w:pPr>
              <w:tabs>
                <w:tab w:val="left" w:leader="none" w:pos="284"/>
              </w:tabs>
              <w:jc w:val="center"/>
              <w:rPr>
                <w:sz w:val="26"/>
                <w:szCs w:val="26"/>
                <w:vertAlign w:val="baseline"/>
              </w:rPr>
            </w:pPr>
            <w:r w:rsidDel="00000000" w:rsidR="00000000" w:rsidRPr="00000000">
              <w:rPr>
                <w:b w:val="1"/>
                <w:color w:val="000000"/>
                <w:sz w:val="26"/>
                <w:szCs w:val="26"/>
                <w:vertAlign w:val="baseline"/>
                <w:rtl w:val="0"/>
              </w:rPr>
              <w:t xml:space="preserve">Chuẩn đầu ra CTĐT (PLOs)</w:t>
            </w:r>
            <w:r w:rsidDel="00000000" w:rsidR="00000000" w:rsidRPr="00000000">
              <w:rPr>
                <w:rtl w:val="0"/>
              </w:rPr>
            </w:r>
          </w:p>
        </w:tc>
        <w:tc>
          <w:tcPr>
            <w:vAlign w:val="center"/>
          </w:tcPr>
          <w:p w:rsidR="00000000" w:rsidDel="00000000" w:rsidP="00000000" w:rsidRDefault="00000000" w:rsidRPr="00000000" w14:paraId="00000042">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Mức độ giảng dạy</w:t>
            </w:r>
            <w:r w:rsidDel="00000000" w:rsidR="00000000" w:rsidRPr="00000000">
              <w:rPr>
                <w:rtl w:val="0"/>
              </w:rPr>
            </w:r>
          </w:p>
          <w:p w:rsidR="00000000" w:rsidDel="00000000" w:rsidP="00000000" w:rsidRDefault="00000000" w:rsidRPr="00000000" w14:paraId="00000043">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(I, T, U hoặc I, R, M)</w:t>
            </w:r>
            <w:r w:rsidDel="00000000" w:rsidR="00000000" w:rsidRPr="00000000">
              <w:rPr>
                <w:rtl w:val="0"/>
              </w:rPr>
            </w:r>
          </w:p>
          <w:p w:rsidR="00000000" w:rsidDel="00000000" w:rsidP="00000000" w:rsidRDefault="00000000" w:rsidRPr="00000000" w14:paraId="00000044">
            <w:pPr>
              <w:tabs>
                <w:tab w:val="left" w:leader="none" w:pos="284"/>
              </w:tabs>
              <w:jc w:val="center"/>
              <w:rPr>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jc w:val="center"/>
              <w:rPr>
                <w:vertAlign w:val="baseline"/>
              </w:rPr>
            </w:pPr>
            <w:r w:rsidDel="00000000" w:rsidR="00000000" w:rsidRPr="00000000">
              <w:rPr>
                <w:color w:val="000000"/>
                <w:vertAlign w:val="baseline"/>
                <w:rtl w:val="0"/>
              </w:rPr>
              <w:t xml:space="preserve">CLO 1</w:t>
            </w: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Lựa chọn phương pháp thích hợp để xử lý những vấn đề kế toán phát sinh có liên quan đến hợp nhất kinh doanh và lập báo cáo tài chính hợp nhất</w:t>
            </w:r>
          </w:p>
        </w:tc>
        <w:tc>
          <w:tcPr>
            <w:vAlign w:val="center"/>
          </w:tcPr>
          <w:p w:rsidR="00000000" w:rsidDel="00000000" w:rsidP="00000000" w:rsidRDefault="00000000" w:rsidRPr="00000000" w14:paraId="00000047">
            <w:pPr>
              <w:tabs>
                <w:tab w:val="left" w:leader="none" w:pos="284"/>
              </w:tabs>
              <w:jc w:val="center"/>
              <w:rPr>
                <w:vertAlign w:val="baseline"/>
              </w:rPr>
            </w:pPr>
            <w:r w:rsidDel="00000000" w:rsidR="00000000" w:rsidRPr="00000000">
              <w:rPr>
                <w:vertAlign w:val="baseline"/>
                <w:rtl w:val="0"/>
              </w:rPr>
              <w:t xml:space="preserve">PLO</w:t>
            </w:r>
            <w:r w:rsidDel="00000000" w:rsidR="00000000" w:rsidRPr="00000000">
              <w:rPr>
                <w:rtl w:val="0"/>
              </w:rPr>
              <w:t xml:space="preserve">2</w:t>
            </w:r>
            <w:r w:rsidDel="00000000" w:rsidR="00000000" w:rsidRPr="00000000">
              <w:rPr>
                <w:rtl w:val="0"/>
              </w:rPr>
            </w:r>
          </w:p>
        </w:tc>
        <w:tc>
          <w:tcPr>
            <w:vAlign w:val="center"/>
          </w:tcPr>
          <w:p w:rsidR="00000000" w:rsidDel="00000000" w:rsidP="00000000" w:rsidRDefault="00000000" w:rsidRPr="00000000" w14:paraId="00000048">
            <w:pPr>
              <w:tabs>
                <w:tab w:val="left" w:leader="none" w:pos="284"/>
              </w:tabs>
              <w:jc w:val="center"/>
              <w:rPr>
                <w:vertAlign w:val="baseline"/>
              </w:rPr>
            </w:pPr>
            <w:r w:rsidDel="00000000" w:rsidR="00000000" w:rsidRPr="00000000">
              <w:rPr>
                <w:vertAlign w:val="baseline"/>
                <w:rtl w:val="0"/>
              </w:rPr>
              <w:t xml:space="preserve">M</w:t>
            </w:r>
          </w:p>
        </w:tc>
      </w:tr>
      <w:tr>
        <w:trPr>
          <w:cantSplit w:val="0"/>
          <w:tblHeader w:val="0"/>
        </w:trPr>
        <w:tc>
          <w:tcPr>
            <w:vAlign w:val="center"/>
          </w:tcPr>
          <w:p w:rsidR="00000000" w:rsidDel="00000000" w:rsidP="00000000" w:rsidRDefault="00000000" w:rsidRPr="00000000" w14:paraId="00000049">
            <w:pPr>
              <w:jc w:val="center"/>
              <w:rPr>
                <w:vertAlign w:val="baseline"/>
              </w:rPr>
            </w:pPr>
            <w:r w:rsidDel="00000000" w:rsidR="00000000" w:rsidRPr="00000000">
              <w:rPr>
                <w:color w:val="000000"/>
                <w:vertAlign w:val="baseline"/>
                <w:rtl w:val="0"/>
              </w:rPr>
              <w:t xml:space="preserve">CLO 2</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phân tích, xét đoán, lập luận chắc chắn trong việc giải quyết hiệu quả các tình huống liên quan đến hợp nhất kinh doanh và trình bày báo cáo tài chính hợp nhất dựa trên chuẩn mực kế toán và các văn bản pháp quy liên quan.</w:t>
            </w:r>
          </w:p>
        </w:tc>
        <w:tc>
          <w:tcPr>
            <w:vAlign w:val="center"/>
          </w:tcPr>
          <w:p w:rsidR="00000000" w:rsidDel="00000000" w:rsidP="00000000" w:rsidRDefault="00000000" w:rsidRPr="00000000" w14:paraId="0000004B">
            <w:pPr>
              <w:jc w:val="center"/>
              <w:rPr>
                <w:vertAlign w:val="baseline"/>
              </w:rPr>
            </w:pPr>
            <w:r w:rsidDel="00000000" w:rsidR="00000000" w:rsidRPr="00000000">
              <w:rPr>
                <w:vertAlign w:val="baseline"/>
                <w:rtl w:val="0"/>
              </w:rPr>
              <w:t xml:space="preserve">PLO2</w:t>
            </w:r>
          </w:p>
        </w:tc>
        <w:tc>
          <w:tcPr>
            <w:vAlign w:val="center"/>
          </w:tcPr>
          <w:p w:rsidR="00000000" w:rsidDel="00000000" w:rsidP="00000000" w:rsidRDefault="00000000" w:rsidRPr="00000000" w14:paraId="0000004C">
            <w:pPr>
              <w:tabs>
                <w:tab w:val="left" w:leader="none" w:pos="284"/>
              </w:tabs>
              <w:jc w:val="center"/>
              <w:rPr>
                <w:vertAlign w:val="baseline"/>
              </w:rPr>
            </w:pPr>
            <w:r w:rsidDel="00000000" w:rsidR="00000000" w:rsidRPr="00000000">
              <w:rPr>
                <w:vertAlign w:val="baseline"/>
                <w:rtl w:val="0"/>
              </w:rPr>
              <w:t xml:space="preserve">R</w:t>
            </w:r>
          </w:p>
        </w:tc>
      </w:tr>
      <w:tr>
        <w:trPr>
          <w:cantSplit w:val="0"/>
          <w:tblHeader w:val="0"/>
        </w:trPr>
        <w:tc>
          <w:tcPr>
            <w:vAlign w:val="center"/>
          </w:tcPr>
          <w:p w:rsidR="00000000" w:rsidDel="00000000" w:rsidP="00000000" w:rsidRDefault="00000000" w:rsidRPr="00000000" w14:paraId="0000004D">
            <w:pPr>
              <w:jc w:val="center"/>
              <w:rPr>
                <w:vertAlign w:val="baseline"/>
              </w:rPr>
            </w:pPr>
            <w:r w:rsidDel="00000000" w:rsidR="00000000" w:rsidRPr="00000000">
              <w:rPr>
                <w:color w:val="000000"/>
                <w:vertAlign w:val="baseline"/>
                <w:rtl w:val="0"/>
              </w:rPr>
              <w:t xml:space="preserve">CLO 3</w:t>
            </w:r>
            <w:r w:rsidDel="00000000" w:rsidR="00000000" w:rsidRPr="00000000">
              <w:rPr>
                <w:rtl w:val="0"/>
              </w:rPr>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kết hợp kiến thức và kinh nghiệp thực tiễn để đánh giá những ưu điểm và hạn chế của các quy định hiện hành về hợp nhất kinh doanh và lập báo cáo tài chính hợp nhất nhằm góp phần giúp các cơ quan nhà nước hoàn thiện các quy định.</w:t>
            </w:r>
          </w:p>
        </w:tc>
        <w:tc>
          <w:tcPr>
            <w:vAlign w:val="center"/>
          </w:tcPr>
          <w:p w:rsidR="00000000" w:rsidDel="00000000" w:rsidP="00000000" w:rsidRDefault="00000000" w:rsidRPr="00000000" w14:paraId="0000004F">
            <w:pPr>
              <w:jc w:val="center"/>
              <w:rPr>
                <w:vertAlign w:val="baseline"/>
              </w:rPr>
            </w:pPr>
            <w:r w:rsidDel="00000000" w:rsidR="00000000" w:rsidRPr="00000000">
              <w:rPr>
                <w:vertAlign w:val="baseline"/>
                <w:rtl w:val="0"/>
              </w:rPr>
              <w:t xml:space="preserve">PLO7</w:t>
            </w:r>
          </w:p>
        </w:tc>
        <w:tc>
          <w:tcPr>
            <w:vAlign w:val="center"/>
          </w:tcPr>
          <w:p w:rsidR="00000000" w:rsidDel="00000000" w:rsidP="00000000" w:rsidRDefault="00000000" w:rsidRPr="00000000" w14:paraId="00000050">
            <w:pPr>
              <w:tabs>
                <w:tab w:val="left" w:leader="none" w:pos="284"/>
              </w:tabs>
              <w:jc w:val="center"/>
              <w:rPr>
                <w:vertAlign w:val="baseline"/>
              </w:rPr>
            </w:pPr>
            <w:r w:rsidDel="00000000" w:rsidR="00000000" w:rsidRPr="00000000">
              <w:rPr>
                <w:vertAlign w:val="baseline"/>
                <w:rtl w:val="0"/>
              </w:rPr>
              <w:t xml:space="preserve">R</w:t>
            </w:r>
          </w:p>
        </w:tc>
      </w:tr>
      <w:tr>
        <w:trPr>
          <w:cantSplit w:val="0"/>
          <w:tblHeader w:val="0"/>
        </w:trPr>
        <w:tc>
          <w:tcPr>
            <w:vAlign w:val="center"/>
          </w:tcPr>
          <w:p w:rsidR="00000000" w:rsidDel="00000000" w:rsidP="00000000" w:rsidRDefault="00000000" w:rsidRPr="00000000" w14:paraId="00000051">
            <w:pPr>
              <w:jc w:val="center"/>
              <w:rPr>
                <w:vertAlign w:val="baseline"/>
              </w:rPr>
            </w:pPr>
            <w:r w:rsidDel="00000000" w:rsidR="00000000" w:rsidRPr="00000000">
              <w:rPr>
                <w:color w:val="000000"/>
                <w:vertAlign w:val="baseline"/>
                <w:rtl w:val="0"/>
              </w:rPr>
              <w:t xml:space="preserve">CLO 4</w:t>
            </w: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Hệ thống hóa và so sánh những khác biệt cơ bản giữa VAS và IAS/IFRS về kế toán hợp nhất kinh doanh và lập báo cáo tài chính hợp nhất.</w:t>
            </w:r>
          </w:p>
        </w:tc>
        <w:tc>
          <w:tcPr>
            <w:vAlign w:val="center"/>
          </w:tcPr>
          <w:p w:rsidR="00000000" w:rsidDel="00000000" w:rsidP="00000000" w:rsidRDefault="00000000" w:rsidRPr="00000000" w14:paraId="00000053">
            <w:pPr>
              <w:jc w:val="center"/>
              <w:rPr>
                <w:vertAlign w:val="baseline"/>
              </w:rPr>
            </w:pPr>
            <w:r w:rsidDel="00000000" w:rsidR="00000000" w:rsidRPr="00000000">
              <w:rPr>
                <w:vertAlign w:val="baseline"/>
                <w:rtl w:val="0"/>
              </w:rPr>
              <w:t xml:space="preserve">PLO9</w:t>
            </w:r>
          </w:p>
        </w:tc>
        <w:tc>
          <w:tcPr>
            <w:vAlign w:val="center"/>
          </w:tcPr>
          <w:p w:rsidR="00000000" w:rsidDel="00000000" w:rsidP="00000000" w:rsidRDefault="00000000" w:rsidRPr="00000000" w14:paraId="00000054">
            <w:pPr>
              <w:tabs>
                <w:tab w:val="left" w:leader="none" w:pos="284"/>
              </w:tabs>
              <w:jc w:val="center"/>
              <w:rPr>
                <w:vertAlign w:val="baseline"/>
              </w:rPr>
            </w:pPr>
            <w:r w:rsidDel="00000000" w:rsidR="00000000" w:rsidRPr="00000000">
              <w:rPr>
                <w:vertAlign w:val="baseline"/>
                <w:rtl w:val="0"/>
              </w:rPr>
              <w:t xml:space="preserve">R</w:t>
            </w:r>
          </w:p>
        </w:tc>
      </w:tr>
    </w:tbl>
    <w:p w:rsidR="00000000" w:rsidDel="00000000" w:rsidP="00000000" w:rsidRDefault="00000000" w:rsidRPr="00000000" w14:paraId="00000055">
      <w:pPr>
        <w:spacing w:after="0" w:lineRule="auto"/>
        <w:jc w:val="both"/>
        <w:rPr>
          <w:i w:val="0"/>
          <w:sz w:val="26"/>
          <w:szCs w:val="26"/>
          <w:vertAlign w:val="baseline"/>
        </w:rPr>
      </w:pPr>
      <w:r w:rsidDel="00000000" w:rsidR="00000000" w:rsidRPr="00000000">
        <w:rPr>
          <w:rtl w:val="0"/>
        </w:rPr>
      </w:r>
    </w:p>
    <w:p w:rsidR="00000000" w:rsidDel="00000000" w:rsidP="00000000" w:rsidRDefault="00000000" w:rsidRPr="00000000" w14:paraId="00000056">
      <w:pPr>
        <w:spacing w:after="0" w:lineRule="auto"/>
        <w:jc w:val="both"/>
        <w:rPr>
          <w:i w:val="0"/>
          <w:sz w:val="26"/>
          <w:szCs w:val="26"/>
          <w:vertAlign w:val="baseline"/>
        </w:rPr>
      </w:pPr>
      <w:r w:rsidDel="00000000" w:rsidR="00000000" w:rsidRPr="00000000">
        <w:rPr>
          <w:rtl w:val="0"/>
        </w:rPr>
      </w:r>
    </w:p>
    <w:p w:rsidR="00000000" w:rsidDel="00000000" w:rsidP="00000000" w:rsidRDefault="00000000" w:rsidRPr="00000000" w14:paraId="00000057">
      <w:pPr>
        <w:spacing w:after="0" w:lineRule="auto"/>
        <w:jc w:val="both"/>
        <w:rPr>
          <w:i w:val="0"/>
          <w:sz w:val="26"/>
          <w:szCs w:val="26"/>
          <w:vertAlign w:val="baseline"/>
        </w:rPr>
      </w:pPr>
      <w:r w:rsidDel="00000000" w:rsidR="00000000" w:rsidRPr="00000000">
        <w:rPr>
          <w:i w:val="1"/>
          <w:sz w:val="26"/>
          <w:szCs w:val="26"/>
          <w:vertAlign w:val="baseline"/>
          <w:rtl w:val="0"/>
        </w:rPr>
        <w:t xml:space="preserve"> (1): Ký hiệu CĐR của học phần.</w:t>
      </w:r>
      <w:r w:rsidDel="00000000" w:rsidR="00000000" w:rsidRPr="00000000">
        <w:rPr>
          <w:rtl w:val="0"/>
        </w:rPr>
      </w:r>
    </w:p>
    <w:p w:rsidR="00000000" w:rsidDel="00000000" w:rsidP="00000000" w:rsidRDefault="00000000" w:rsidRPr="00000000" w14:paraId="00000058">
      <w:pPr>
        <w:spacing w:after="0" w:lineRule="auto"/>
        <w:ind w:right="90"/>
        <w:jc w:val="both"/>
        <w:rPr>
          <w:i w:val="0"/>
          <w:sz w:val="26"/>
          <w:szCs w:val="26"/>
          <w:vertAlign w:val="baseline"/>
        </w:rPr>
      </w:pPr>
      <w:r w:rsidDel="00000000" w:rsidR="00000000" w:rsidRPr="00000000">
        <w:rPr>
          <w:i w:val="1"/>
          <w:sz w:val="26"/>
          <w:szCs w:val="26"/>
          <w:vertAlign w:val="baseline"/>
          <w:rtl w:val="0"/>
        </w:rPr>
        <w:t xml:space="preserve">(2): Mô tả CĐR, bao gồm các động từ chủ động, các chủ đề CĐR và bối cảnh áp dụng cụ thể.</w:t>
      </w:r>
      <w:r w:rsidDel="00000000" w:rsidR="00000000" w:rsidRPr="00000000">
        <w:rPr>
          <w:rtl w:val="0"/>
        </w:rPr>
      </w:r>
    </w:p>
    <w:p w:rsidR="00000000" w:rsidDel="00000000" w:rsidP="00000000" w:rsidRDefault="00000000" w:rsidRPr="00000000" w14:paraId="00000059">
      <w:pPr>
        <w:spacing w:after="0" w:lineRule="auto"/>
        <w:jc w:val="both"/>
        <w:rPr>
          <w:i w:val="0"/>
          <w:sz w:val="26"/>
          <w:szCs w:val="26"/>
          <w:vertAlign w:val="baseline"/>
        </w:rPr>
      </w:pPr>
      <w:r w:rsidDel="00000000" w:rsidR="00000000" w:rsidRPr="00000000">
        <w:rPr>
          <w:i w:val="1"/>
          <w:sz w:val="26"/>
          <w:szCs w:val="26"/>
          <w:vertAlign w:val="baseline"/>
          <w:rtl w:val="0"/>
        </w:rPr>
        <w:t xml:space="preserve">(3): I (Introduce): giới thiệu; T (Teach): dạy; U (Utilize): sử dụng hoặc I (Introduce): giới thiệu; R(Reinforced): tăng cường; M(Mastery): thành thạo.</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 w:right="0" w:hanging="2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cơ bản của học phần</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Môn học đảm bảo cho người học những kiến thức nền tảng về hợp nhất kinh doanh và lập báo cáo tài chính hợp nhất như: hợp nhất kinh doanh theo phương pháp mua, xử lý các giao dịch nội bộ, áp dụng phương pháp vốn chủ sở hữu để kế toán các khoản đầu tư vào công ty liên kết, liên doanh. Đồng thời mở rộng kiến thức về kế toán hợp nhất kinh doanh và lập báo cáo tài chính hợp nhất liên quan một số các vấn đề phức tạp như rủi ro và phòng ngừa rủi ro tỷ giá hối đoái, chuyển đổi và hợp nhất báo cáo tài chính được lập bằng ngoại tệ.</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6" w:right="0" w:hanging="27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Đánh giá học phần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thành phần, các bài đánh giá, các tiêu chí đánh giá, chuẩn đánh giá, và tỷ lệ đánh giá, thể hiện sự tương quan với các CĐR của học phần)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4"/>
        <w:tblW w:w="8931.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3"/>
        <w:gridCol w:w="1190"/>
        <w:gridCol w:w="1519"/>
        <w:gridCol w:w="1560"/>
        <w:gridCol w:w="1125"/>
        <w:gridCol w:w="1042"/>
        <w:gridCol w:w="1162"/>
        <w:tblGridChange w:id="0">
          <w:tblGrid>
            <w:gridCol w:w="1333"/>
            <w:gridCol w:w="1190"/>
            <w:gridCol w:w="1519"/>
            <w:gridCol w:w="1560"/>
            <w:gridCol w:w="1125"/>
            <w:gridCol w:w="1042"/>
            <w:gridCol w:w="1162"/>
          </w:tblGrid>
        </w:tblGridChange>
      </w:tblGrid>
      <w:tr>
        <w:trPr>
          <w:cantSplit w:val="0"/>
          <w:tblHeader w:val="0"/>
        </w:trPr>
        <w:tc>
          <w:tcPr>
            <w:vAlign w:val="top"/>
          </w:tcPr>
          <w:p w:rsidR="00000000" w:rsidDel="00000000" w:rsidP="00000000" w:rsidRDefault="00000000" w:rsidRPr="00000000" w14:paraId="00000060">
            <w:pPr>
              <w:jc w:val="center"/>
              <w:rPr>
                <w:b w:val="0"/>
                <w:sz w:val="26"/>
                <w:szCs w:val="26"/>
                <w:vertAlign w:val="baseline"/>
              </w:rPr>
            </w:pPr>
            <w:r w:rsidDel="00000000" w:rsidR="00000000" w:rsidRPr="00000000">
              <w:rPr>
                <w:b w:val="1"/>
                <w:sz w:val="26"/>
                <w:szCs w:val="26"/>
                <w:vertAlign w:val="baseline"/>
                <w:rtl w:val="0"/>
              </w:rPr>
              <w:t xml:space="preserve">Thành phần đánh giá (1)</w:t>
            </w:r>
            <w:r w:rsidDel="00000000" w:rsidR="00000000" w:rsidRPr="00000000">
              <w:rPr>
                <w:rtl w:val="0"/>
              </w:rPr>
            </w:r>
          </w:p>
        </w:tc>
        <w:tc>
          <w:tcPr>
            <w:vAlign w:val="center"/>
          </w:tcPr>
          <w:p w:rsidR="00000000" w:rsidDel="00000000" w:rsidP="00000000" w:rsidRDefault="00000000" w:rsidRPr="00000000" w14:paraId="00000061">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Bài đánh giá (Ax.x)</w:t>
            </w:r>
            <w:r w:rsidDel="00000000" w:rsidR="00000000" w:rsidRPr="00000000">
              <w:rPr>
                <w:rtl w:val="0"/>
              </w:rPr>
            </w:r>
          </w:p>
          <w:p w:rsidR="00000000" w:rsidDel="00000000" w:rsidP="00000000" w:rsidRDefault="00000000" w:rsidRPr="00000000" w14:paraId="00000062">
            <w:pPr>
              <w:jc w:val="center"/>
              <w:rPr>
                <w:b w:val="0"/>
                <w:sz w:val="26"/>
                <w:szCs w:val="26"/>
                <w:vertAlign w:val="baseline"/>
              </w:rPr>
            </w:pPr>
            <w:r w:rsidDel="00000000" w:rsidR="00000000" w:rsidRPr="00000000">
              <w:rPr>
                <w:b w:val="1"/>
                <w:sz w:val="26"/>
                <w:szCs w:val="26"/>
                <w:vertAlign w:val="baseline"/>
                <w:rtl w:val="0"/>
              </w:rPr>
              <w:t xml:space="preserve">(2) </w:t>
            </w:r>
            <w:r w:rsidDel="00000000" w:rsidR="00000000" w:rsidRPr="00000000">
              <w:rPr>
                <w:rtl w:val="0"/>
              </w:rPr>
            </w:r>
          </w:p>
        </w:tc>
        <w:tc>
          <w:tcPr>
            <w:vAlign w:val="center"/>
          </w:tcPr>
          <w:p w:rsidR="00000000" w:rsidDel="00000000" w:rsidP="00000000" w:rsidRDefault="00000000" w:rsidRPr="00000000" w14:paraId="00000063">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CĐR môn học</w:t>
            </w:r>
            <w:r w:rsidDel="00000000" w:rsidR="00000000" w:rsidRPr="00000000">
              <w:rPr>
                <w:rtl w:val="0"/>
              </w:rPr>
            </w:r>
          </w:p>
          <w:p w:rsidR="00000000" w:rsidDel="00000000" w:rsidP="00000000" w:rsidRDefault="00000000" w:rsidRPr="00000000" w14:paraId="00000064">
            <w:pPr>
              <w:jc w:val="center"/>
              <w:rPr>
                <w:b w:val="0"/>
                <w:sz w:val="26"/>
                <w:szCs w:val="26"/>
                <w:vertAlign w:val="baseline"/>
              </w:rPr>
            </w:pPr>
            <w:r w:rsidDel="00000000" w:rsidR="00000000" w:rsidRPr="00000000">
              <w:rPr>
                <w:b w:val="1"/>
                <w:sz w:val="26"/>
                <w:szCs w:val="26"/>
                <w:vertAlign w:val="baseline"/>
                <w:rtl w:val="0"/>
              </w:rPr>
              <w:t xml:space="preserve">(CLOx) </w:t>
            </w:r>
            <w:r w:rsidDel="00000000" w:rsidR="00000000" w:rsidRPr="00000000">
              <w:rPr>
                <w:rtl w:val="0"/>
              </w:rPr>
            </w:r>
          </w:p>
          <w:p w:rsidR="00000000" w:rsidDel="00000000" w:rsidP="00000000" w:rsidRDefault="00000000" w:rsidRPr="00000000" w14:paraId="00000065">
            <w:pPr>
              <w:jc w:val="center"/>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66">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Tiêu chí đánh giá</w:t>
            </w:r>
            <w:r w:rsidDel="00000000" w:rsidR="00000000" w:rsidRPr="00000000">
              <w:rPr>
                <w:rtl w:val="0"/>
              </w:rPr>
            </w:r>
          </w:p>
          <w:p w:rsidR="00000000" w:rsidDel="00000000" w:rsidP="00000000" w:rsidRDefault="00000000" w:rsidRPr="00000000" w14:paraId="00000067">
            <w:pPr>
              <w:jc w:val="center"/>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68">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Thời lượng đánh giá (5)</w:t>
            </w:r>
            <w:r w:rsidDel="00000000" w:rsidR="00000000" w:rsidRPr="00000000">
              <w:rPr>
                <w:rtl w:val="0"/>
              </w:rPr>
            </w:r>
          </w:p>
        </w:tc>
        <w:tc>
          <w:tcPr>
            <w:vAlign w:val="center"/>
          </w:tcPr>
          <w:p w:rsidR="00000000" w:rsidDel="00000000" w:rsidP="00000000" w:rsidRDefault="00000000" w:rsidRPr="00000000" w14:paraId="00000069">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Trọng số</w:t>
            </w:r>
            <w:r w:rsidDel="00000000" w:rsidR="00000000" w:rsidRPr="00000000">
              <w:rPr>
                <w:rtl w:val="0"/>
              </w:rPr>
            </w:r>
          </w:p>
          <w:p w:rsidR="00000000" w:rsidDel="00000000" w:rsidP="00000000" w:rsidRDefault="00000000" w:rsidRPr="00000000" w14:paraId="0000006A">
            <w:pPr>
              <w:jc w:val="center"/>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6B">
            <w:pPr>
              <w:tabs>
                <w:tab w:val="left" w:leader="none" w:pos="284"/>
              </w:tabs>
              <w:jc w:val="center"/>
              <w:rPr>
                <w:b w:val="0"/>
                <w:sz w:val="26"/>
                <w:szCs w:val="26"/>
                <w:vertAlign w:val="baseline"/>
              </w:rPr>
            </w:pPr>
            <w:r w:rsidDel="00000000" w:rsidR="00000000" w:rsidRPr="00000000">
              <w:rPr>
                <w:b w:val="1"/>
                <w:sz w:val="26"/>
                <w:szCs w:val="26"/>
                <w:vertAlign w:val="baseline"/>
                <w:rtl w:val="0"/>
              </w:rPr>
              <w:t xml:space="preserve">Trọng số con</w:t>
            </w:r>
            <w:r w:rsidDel="00000000" w:rsidR="00000000" w:rsidRPr="00000000">
              <w:rPr>
                <w:rtl w:val="0"/>
              </w:rPr>
            </w:r>
          </w:p>
          <w:p w:rsidR="00000000" w:rsidDel="00000000" w:rsidP="00000000" w:rsidRDefault="00000000" w:rsidRPr="00000000" w14:paraId="0000006C">
            <w:pPr>
              <w:jc w:val="center"/>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6D">
            <w:pPr>
              <w:jc w:val="both"/>
              <w:rPr>
                <w:b w:val="0"/>
                <w:sz w:val="26"/>
                <w:szCs w:val="26"/>
                <w:vertAlign w:val="baseline"/>
              </w:rPr>
            </w:pPr>
            <w:r w:rsidDel="00000000" w:rsidR="00000000" w:rsidRPr="00000000">
              <w:rPr>
                <w:sz w:val="26"/>
                <w:szCs w:val="26"/>
                <w:vertAlign w:val="baseline"/>
                <w:rtl w:val="0"/>
              </w:rPr>
              <w:t xml:space="preserve">A1. Đánh giá quá trình</w:t>
            </w:r>
            <w:r w:rsidDel="00000000" w:rsidR="00000000" w:rsidRPr="00000000">
              <w:rPr>
                <w:rtl w:val="0"/>
              </w:rPr>
            </w:r>
          </w:p>
        </w:tc>
        <w:tc>
          <w:tcPr>
            <w:vAlign w:val="top"/>
          </w:tcPr>
          <w:p w:rsidR="00000000" w:rsidDel="00000000" w:rsidP="00000000" w:rsidRDefault="00000000" w:rsidRPr="00000000" w14:paraId="0000006E">
            <w:pPr>
              <w:jc w:val="both"/>
              <w:rPr>
                <w:b w:val="0"/>
                <w:sz w:val="26"/>
                <w:szCs w:val="26"/>
                <w:vertAlign w:val="baseline"/>
              </w:rPr>
            </w:pPr>
            <w:r w:rsidDel="00000000" w:rsidR="00000000" w:rsidRPr="00000000">
              <w:rPr>
                <w:sz w:val="26"/>
                <w:szCs w:val="26"/>
                <w:vertAlign w:val="baseline"/>
                <w:rtl w:val="0"/>
              </w:rPr>
              <w:t xml:space="preserve">A1.1</w:t>
            </w:r>
            <w:r w:rsidDel="00000000" w:rsidR="00000000" w:rsidRPr="00000000">
              <w:rPr>
                <w:rtl w:val="0"/>
              </w:rPr>
            </w:r>
          </w:p>
        </w:tc>
        <w:tc>
          <w:tcPr>
            <w:vAlign w:val="top"/>
          </w:tcPr>
          <w:p w:rsidR="00000000" w:rsidDel="00000000" w:rsidP="00000000" w:rsidRDefault="00000000" w:rsidRPr="00000000" w14:paraId="0000006F">
            <w:pPr>
              <w:jc w:val="both"/>
              <w:rPr>
                <w:sz w:val="26"/>
                <w:szCs w:val="26"/>
                <w:vertAlign w:val="baseline"/>
              </w:rPr>
            </w:pPr>
            <w:r w:rsidDel="00000000" w:rsidR="00000000" w:rsidRPr="00000000">
              <w:rPr>
                <w:sz w:val="26"/>
                <w:szCs w:val="26"/>
                <w:vertAlign w:val="baseline"/>
                <w:rtl w:val="0"/>
              </w:rPr>
              <w:t xml:space="preserve">CLO 1</w:t>
            </w:r>
          </w:p>
        </w:tc>
        <w:tc>
          <w:tcPr>
            <w:vAlign w:val="top"/>
          </w:tcPr>
          <w:p w:rsidR="00000000" w:rsidDel="00000000" w:rsidP="00000000" w:rsidRDefault="00000000" w:rsidRPr="00000000" w14:paraId="00000070">
            <w:pPr>
              <w:jc w:val="both"/>
              <w:rPr>
                <w:sz w:val="26"/>
                <w:szCs w:val="26"/>
                <w:vertAlign w:val="baseline"/>
              </w:rPr>
            </w:pPr>
            <w:r w:rsidDel="00000000" w:rsidR="00000000" w:rsidRPr="00000000">
              <w:rPr>
                <w:sz w:val="26"/>
                <w:szCs w:val="26"/>
                <w:vertAlign w:val="baseline"/>
                <w:rtl w:val="0"/>
              </w:rPr>
              <w:t xml:space="preserve">Trắc nghiệm, và/ hoặc tự luận</w:t>
            </w:r>
          </w:p>
        </w:tc>
        <w:tc>
          <w:tcPr>
            <w:vAlign w:val="top"/>
          </w:tcPr>
          <w:p w:rsidR="00000000" w:rsidDel="00000000" w:rsidP="00000000" w:rsidRDefault="00000000" w:rsidRPr="00000000" w14:paraId="00000071">
            <w:pPr>
              <w:jc w:val="both"/>
              <w:rPr>
                <w:sz w:val="26"/>
                <w:szCs w:val="26"/>
                <w:vertAlign w:val="baseline"/>
              </w:rPr>
            </w:pPr>
            <w:r w:rsidDel="00000000" w:rsidR="00000000" w:rsidRPr="00000000">
              <w:rPr>
                <w:sz w:val="26"/>
                <w:szCs w:val="26"/>
                <w:rtl w:val="0"/>
              </w:rPr>
              <w:t xml:space="preserve">2</w:t>
            </w:r>
            <w:r w:rsidDel="00000000" w:rsidR="00000000" w:rsidRPr="00000000">
              <w:rPr>
                <w:sz w:val="26"/>
                <w:szCs w:val="26"/>
                <w:vertAlign w:val="baseline"/>
                <w:rtl w:val="0"/>
              </w:rPr>
              <w:t xml:space="preserve">0 phút</w:t>
            </w:r>
          </w:p>
        </w:tc>
        <w:tc>
          <w:tcPr>
            <w:vAlign w:val="top"/>
          </w:tcPr>
          <w:p w:rsidR="00000000" w:rsidDel="00000000" w:rsidP="00000000" w:rsidRDefault="00000000" w:rsidRPr="00000000" w14:paraId="00000072">
            <w:pPr>
              <w:jc w:val="both"/>
              <w:rPr>
                <w:sz w:val="26"/>
                <w:szCs w:val="26"/>
                <w:vertAlign w:val="baseline"/>
              </w:rPr>
            </w:pPr>
            <w:r w:rsidDel="00000000" w:rsidR="00000000" w:rsidRPr="00000000">
              <w:rPr>
                <w:sz w:val="26"/>
                <w:szCs w:val="26"/>
                <w:vertAlign w:val="baseline"/>
                <w:rtl w:val="0"/>
              </w:rPr>
              <w:t xml:space="preserve">25%</w:t>
            </w:r>
          </w:p>
        </w:tc>
        <w:tc>
          <w:tcPr>
            <w:vAlign w:val="top"/>
          </w:tcPr>
          <w:p w:rsidR="00000000" w:rsidDel="00000000" w:rsidP="00000000" w:rsidRDefault="00000000" w:rsidRPr="00000000" w14:paraId="00000073">
            <w:pPr>
              <w:jc w:val="both"/>
              <w:rPr>
                <w:sz w:val="26"/>
                <w:szCs w:val="26"/>
                <w:vertAlign w:val="baseline"/>
              </w:rPr>
            </w:pPr>
            <w:r w:rsidDel="00000000" w:rsidR="00000000" w:rsidRPr="00000000">
              <w:rPr>
                <w:sz w:val="26"/>
                <w:szCs w:val="26"/>
                <w:vertAlign w:val="baseline"/>
                <w:rtl w:val="0"/>
              </w:rPr>
              <w:t xml:space="preserve">50%</w:t>
            </w:r>
          </w:p>
        </w:tc>
      </w:tr>
      <w:tr>
        <w:trPr>
          <w:cantSplit w:val="1"/>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75">
            <w:pPr>
              <w:jc w:val="both"/>
              <w:rPr>
                <w:b w:val="0"/>
                <w:sz w:val="26"/>
                <w:szCs w:val="26"/>
                <w:vertAlign w:val="baseline"/>
              </w:rPr>
            </w:pPr>
            <w:r w:rsidDel="00000000" w:rsidR="00000000" w:rsidRPr="00000000">
              <w:rPr>
                <w:sz w:val="26"/>
                <w:szCs w:val="26"/>
                <w:vertAlign w:val="baseline"/>
                <w:rtl w:val="0"/>
              </w:rPr>
              <w:t xml:space="preserve">A1.2</w:t>
            </w:r>
            <w:r w:rsidDel="00000000" w:rsidR="00000000" w:rsidRPr="00000000">
              <w:rPr>
                <w:rtl w:val="0"/>
              </w:rPr>
            </w:r>
          </w:p>
        </w:tc>
        <w:tc>
          <w:tcPr>
            <w:vAlign w:val="top"/>
          </w:tcPr>
          <w:p w:rsidR="00000000" w:rsidDel="00000000" w:rsidP="00000000" w:rsidRDefault="00000000" w:rsidRPr="00000000" w14:paraId="00000076">
            <w:pPr>
              <w:jc w:val="both"/>
              <w:rPr>
                <w:sz w:val="26"/>
                <w:szCs w:val="26"/>
                <w:vertAlign w:val="baseline"/>
              </w:rPr>
            </w:pPr>
            <w:r w:rsidDel="00000000" w:rsidR="00000000" w:rsidRPr="00000000">
              <w:rPr>
                <w:sz w:val="26"/>
                <w:szCs w:val="26"/>
                <w:vertAlign w:val="baseline"/>
                <w:rtl w:val="0"/>
              </w:rPr>
              <w:t xml:space="preserve">CLO 3, 4</w:t>
            </w:r>
          </w:p>
        </w:tc>
        <w:tc>
          <w:tcPr>
            <w:vAlign w:val="top"/>
          </w:tcPr>
          <w:p w:rsidR="00000000" w:rsidDel="00000000" w:rsidP="00000000" w:rsidRDefault="00000000" w:rsidRPr="00000000" w14:paraId="00000077">
            <w:pPr>
              <w:jc w:val="both"/>
              <w:rPr>
                <w:sz w:val="26"/>
                <w:szCs w:val="26"/>
                <w:vertAlign w:val="baseline"/>
              </w:rPr>
            </w:pPr>
            <w:r w:rsidDel="00000000" w:rsidR="00000000" w:rsidRPr="00000000">
              <w:rPr>
                <w:sz w:val="26"/>
                <w:szCs w:val="26"/>
                <w:vertAlign w:val="baseline"/>
                <w:rtl w:val="0"/>
              </w:rPr>
              <w:t xml:space="preserve">Thuyết trình nhóm/</w:t>
            </w:r>
            <w:r w:rsidDel="00000000" w:rsidR="00000000" w:rsidRPr="00000000">
              <w:rPr>
                <w:sz w:val="26"/>
                <w:szCs w:val="26"/>
                <w:rtl w:val="0"/>
              </w:rPr>
              <w:t xml:space="preserve">tiểu luận</w:t>
            </w:r>
            <w:r w:rsidDel="00000000" w:rsidR="00000000" w:rsidRPr="00000000">
              <w:rPr>
                <w:rtl w:val="0"/>
              </w:rPr>
            </w:r>
          </w:p>
        </w:tc>
        <w:tc>
          <w:tcPr>
            <w:vAlign w:val="top"/>
          </w:tcPr>
          <w:p w:rsidR="00000000" w:rsidDel="00000000" w:rsidP="00000000" w:rsidRDefault="00000000" w:rsidRPr="00000000" w14:paraId="00000078">
            <w:pPr>
              <w:jc w:val="both"/>
              <w:rPr>
                <w:sz w:val="26"/>
                <w:szCs w:val="26"/>
                <w:vertAlign w:val="baseline"/>
              </w:rPr>
            </w:pPr>
            <w:r w:rsidDel="00000000" w:rsidR="00000000" w:rsidRPr="00000000">
              <w:rPr>
                <w:sz w:val="26"/>
                <w:szCs w:val="26"/>
                <w:vertAlign w:val="baseline"/>
                <w:rtl w:val="0"/>
              </w:rPr>
              <w:t xml:space="preserve">30 phút</w:t>
            </w:r>
          </w:p>
          <w:p w:rsidR="00000000" w:rsidDel="00000000" w:rsidP="00000000" w:rsidRDefault="00000000" w:rsidRPr="00000000" w14:paraId="00000079">
            <w:pPr>
              <w:jc w:val="both"/>
              <w:rPr>
                <w:sz w:val="26"/>
                <w:szCs w:val="26"/>
                <w:vertAlign w:val="baseline"/>
              </w:rPr>
            </w:pPr>
            <w:r w:rsidDel="00000000" w:rsidR="00000000" w:rsidRPr="00000000">
              <w:rPr>
                <w:sz w:val="26"/>
                <w:szCs w:val="26"/>
                <w:vertAlign w:val="baseline"/>
                <w:rtl w:val="0"/>
              </w:rPr>
              <w:t xml:space="preserve">/nhóm</w:t>
            </w:r>
          </w:p>
        </w:tc>
        <w:tc>
          <w:tcPr>
            <w:vAlign w:val="top"/>
          </w:tcPr>
          <w:p w:rsidR="00000000" w:rsidDel="00000000" w:rsidP="00000000" w:rsidRDefault="00000000" w:rsidRPr="00000000" w14:paraId="0000007A">
            <w:pPr>
              <w:jc w:val="both"/>
              <w:rPr>
                <w:sz w:val="26"/>
                <w:szCs w:val="26"/>
                <w:vertAlign w:val="baseline"/>
              </w:rPr>
            </w:pPr>
            <w:r w:rsidDel="00000000" w:rsidR="00000000" w:rsidRPr="00000000">
              <w:rPr>
                <w:sz w:val="26"/>
                <w:szCs w:val="26"/>
                <w:vertAlign w:val="baseline"/>
                <w:rtl w:val="0"/>
              </w:rPr>
              <w:t xml:space="preserve">25%</w:t>
            </w:r>
          </w:p>
        </w:tc>
        <w:tc>
          <w:tcPr>
            <w:vAlign w:val="top"/>
          </w:tcPr>
          <w:p w:rsidR="00000000" w:rsidDel="00000000" w:rsidP="00000000" w:rsidRDefault="00000000" w:rsidRPr="00000000" w14:paraId="0000007B">
            <w:pPr>
              <w:jc w:val="both"/>
              <w:rPr>
                <w:sz w:val="26"/>
                <w:szCs w:val="26"/>
                <w:vertAlign w:val="baseline"/>
              </w:rPr>
            </w:pPr>
            <w:r w:rsidDel="00000000" w:rsidR="00000000" w:rsidRPr="00000000">
              <w:rPr>
                <w:sz w:val="26"/>
                <w:szCs w:val="26"/>
                <w:vertAlign w:val="baseline"/>
                <w:rtl w:val="0"/>
              </w:rPr>
              <w:t xml:space="preserve">50%</w:t>
            </w:r>
          </w:p>
        </w:tc>
      </w:tr>
      <w:tr>
        <w:trPr>
          <w:cantSplit w:val="0"/>
          <w:tblHeader w:val="0"/>
        </w:trPr>
        <w:tc>
          <w:tcPr>
            <w:vAlign w:val="center"/>
          </w:tcPr>
          <w:p w:rsidR="00000000" w:rsidDel="00000000" w:rsidP="00000000" w:rsidRDefault="00000000" w:rsidRPr="00000000" w14:paraId="0000007C">
            <w:pPr>
              <w:jc w:val="both"/>
              <w:rPr>
                <w:b w:val="0"/>
                <w:sz w:val="26"/>
                <w:szCs w:val="26"/>
                <w:vertAlign w:val="baseline"/>
              </w:rPr>
            </w:pPr>
            <w:r w:rsidDel="00000000" w:rsidR="00000000" w:rsidRPr="00000000">
              <w:rPr>
                <w:sz w:val="26"/>
                <w:szCs w:val="26"/>
                <w:vertAlign w:val="baseline"/>
                <w:rtl w:val="0"/>
              </w:rPr>
              <w:t xml:space="preserve">A2. Đánh giá cuối k</w:t>
            </w:r>
            <w:r w:rsidDel="00000000" w:rsidR="00000000" w:rsidRPr="00000000">
              <w:rPr>
                <w:sz w:val="26"/>
                <w:szCs w:val="26"/>
                <w:rtl w:val="0"/>
              </w:rPr>
              <w:t xml:space="preserve">ỳ</w:t>
            </w:r>
            <w:r w:rsidDel="00000000" w:rsidR="00000000" w:rsidRPr="00000000">
              <w:rPr>
                <w:rtl w:val="0"/>
              </w:rPr>
            </w:r>
          </w:p>
        </w:tc>
        <w:tc>
          <w:tcPr>
            <w:vAlign w:val="top"/>
          </w:tcPr>
          <w:p w:rsidR="00000000" w:rsidDel="00000000" w:rsidP="00000000" w:rsidRDefault="00000000" w:rsidRPr="00000000" w14:paraId="0000007D">
            <w:pPr>
              <w:jc w:val="both"/>
              <w:rPr>
                <w:b w:val="0"/>
                <w:sz w:val="26"/>
                <w:szCs w:val="26"/>
                <w:vertAlign w:val="baseline"/>
              </w:rPr>
            </w:pPr>
            <w:r w:rsidDel="00000000" w:rsidR="00000000" w:rsidRPr="00000000">
              <w:rPr>
                <w:sz w:val="26"/>
                <w:szCs w:val="26"/>
                <w:vertAlign w:val="baseline"/>
                <w:rtl w:val="0"/>
              </w:rPr>
              <w:t xml:space="preserve">A2.1</w:t>
            </w:r>
            <w:r w:rsidDel="00000000" w:rsidR="00000000" w:rsidRPr="00000000">
              <w:rPr>
                <w:rtl w:val="0"/>
              </w:rPr>
            </w:r>
          </w:p>
        </w:tc>
        <w:tc>
          <w:tcPr>
            <w:vAlign w:val="top"/>
          </w:tcPr>
          <w:p w:rsidR="00000000" w:rsidDel="00000000" w:rsidP="00000000" w:rsidRDefault="00000000" w:rsidRPr="00000000" w14:paraId="0000007E">
            <w:pPr>
              <w:jc w:val="both"/>
              <w:rPr>
                <w:sz w:val="26"/>
                <w:szCs w:val="26"/>
                <w:vertAlign w:val="baseline"/>
              </w:rPr>
            </w:pPr>
            <w:r w:rsidDel="00000000" w:rsidR="00000000" w:rsidRPr="00000000">
              <w:rPr>
                <w:sz w:val="26"/>
                <w:szCs w:val="26"/>
                <w:vertAlign w:val="baseline"/>
                <w:rtl w:val="0"/>
              </w:rPr>
              <w:t xml:space="preserve">CLO1, CLO2</w:t>
            </w:r>
          </w:p>
        </w:tc>
        <w:tc>
          <w:tcPr>
            <w:vAlign w:val="top"/>
          </w:tcPr>
          <w:p w:rsidR="00000000" w:rsidDel="00000000" w:rsidP="00000000" w:rsidRDefault="00000000" w:rsidRPr="00000000" w14:paraId="0000007F">
            <w:pPr>
              <w:jc w:val="both"/>
              <w:rPr>
                <w:sz w:val="26"/>
                <w:szCs w:val="26"/>
                <w:vertAlign w:val="baseline"/>
              </w:rPr>
            </w:pPr>
            <w:r w:rsidDel="00000000" w:rsidR="00000000" w:rsidRPr="00000000">
              <w:rPr>
                <w:sz w:val="26"/>
                <w:szCs w:val="26"/>
                <w:vertAlign w:val="baseline"/>
                <w:rtl w:val="0"/>
              </w:rPr>
              <w:t xml:space="preserve">Tự luận</w:t>
            </w:r>
          </w:p>
        </w:tc>
        <w:tc>
          <w:tcPr>
            <w:vAlign w:val="top"/>
          </w:tcPr>
          <w:p w:rsidR="00000000" w:rsidDel="00000000" w:rsidP="00000000" w:rsidRDefault="00000000" w:rsidRPr="00000000" w14:paraId="00000080">
            <w:pPr>
              <w:jc w:val="both"/>
              <w:rPr>
                <w:sz w:val="26"/>
                <w:szCs w:val="26"/>
                <w:vertAlign w:val="baseline"/>
              </w:rPr>
            </w:pPr>
            <w:r w:rsidDel="00000000" w:rsidR="00000000" w:rsidRPr="00000000">
              <w:rPr>
                <w:sz w:val="26"/>
                <w:szCs w:val="26"/>
                <w:vertAlign w:val="baseline"/>
                <w:rtl w:val="0"/>
              </w:rPr>
              <w:t xml:space="preserve">60 phút</w:t>
            </w:r>
          </w:p>
        </w:tc>
        <w:tc>
          <w:tcPr>
            <w:vAlign w:val="top"/>
          </w:tcPr>
          <w:p w:rsidR="00000000" w:rsidDel="00000000" w:rsidP="00000000" w:rsidRDefault="00000000" w:rsidRPr="00000000" w14:paraId="00000081">
            <w:pPr>
              <w:jc w:val="both"/>
              <w:rPr>
                <w:sz w:val="26"/>
                <w:szCs w:val="26"/>
                <w:vertAlign w:val="baseline"/>
              </w:rPr>
            </w:pPr>
            <w:r w:rsidDel="00000000" w:rsidR="00000000" w:rsidRPr="00000000">
              <w:rPr>
                <w:sz w:val="26"/>
                <w:szCs w:val="26"/>
                <w:vertAlign w:val="baseline"/>
                <w:rtl w:val="0"/>
              </w:rPr>
              <w:t xml:space="preserve">50%</w:t>
            </w:r>
          </w:p>
        </w:tc>
        <w:tc>
          <w:tcPr>
            <w:vAlign w:val="top"/>
          </w:tcPr>
          <w:p w:rsidR="00000000" w:rsidDel="00000000" w:rsidP="00000000" w:rsidRDefault="00000000" w:rsidRPr="00000000" w14:paraId="00000082">
            <w:pPr>
              <w:jc w:val="both"/>
              <w:rPr>
                <w:sz w:val="26"/>
                <w:szCs w:val="26"/>
                <w:vertAlign w:val="baseline"/>
              </w:rPr>
            </w:pPr>
            <w:r w:rsidDel="00000000" w:rsidR="00000000" w:rsidRPr="00000000">
              <w:rPr>
                <w:sz w:val="26"/>
                <w:szCs w:val="26"/>
                <w:vertAlign w:val="baseline"/>
                <w:rtl w:val="0"/>
              </w:rPr>
              <w:t xml:space="preserve">100%</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 (1): Các thành phần đánh giá của học phần. </w:t>
      </w:r>
      <w:r w:rsidDel="00000000" w:rsidR="00000000" w:rsidRPr="00000000">
        <w:rPr>
          <w:rtl w:val="0"/>
        </w:rPr>
      </w:r>
    </w:p>
    <w:p w:rsidR="00000000" w:rsidDel="00000000" w:rsidP="00000000" w:rsidRDefault="00000000" w:rsidRPr="00000000" w14:paraId="00000086">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(2): Ký hiệu các bài đánh giá</w:t>
      </w:r>
      <w:r w:rsidDel="00000000" w:rsidR="00000000" w:rsidRPr="00000000">
        <w:rPr>
          <w:rtl w:val="0"/>
        </w:rPr>
      </w:r>
    </w:p>
    <w:p w:rsidR="00000000" w:rsidDel="00000000" w:rsidP="00000000" w:rsidRDefault="00000000" w:rsidRPr="00000000" w14:paraId="00000087">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(3): Các CĐR được đánh giá. </w:t>
      </w:r>
      <w:r w:rsidDel="00000000" w:rsidR="00000000" w:rsidRPr="00000000">
        <w:rPr>
          <w:rtl w:val="0"/>
        </w:rPr>
      </w:r>
    </w:p>
    <w:p w:rsidR="00000000" w:rsidDel="00000000" w:rsidP="00000000" w:rsidRDefault="00000000" w:rsidRPr="00000000" w14:paraId="00000088">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(4): Tiêu chí đánh giá như bài tập nhóm/cá nhân về nhà, bài tập nhóm/cá nhân tại lớp, dự án, đồ án môn học….</w:t>
      </w:r>
      <w:r w:rsidDel="00000000" w:rsidR="00000000" w:rsidRPr="00000000">
        <w:rPr>
          <w:rtl w:val="0"/>
        </w:rPr>
      </w:r>
    </w:p>
    <w:p w:rsidR="00000000" w:rsidDel="00000000" w:rsidP="00000000" w:rsidRDefault="00000000" w:rsidRPr="00000000" w14:paraId="00000089">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(5): Thời lượng đánh giá theo phút tại lớp (nếu có).</w:t>
      </w:r>
      <w:r w:rsidDel="00000000" w:rsidR="00000000" w:rsidRPr="00000000">
        <w:rPr>
          <w:rtl w:val="0"/>
        </w:rPr>
      </w:r>
    </w:p>
    <w:p w:rsidR="00000000" w:rsidDel="00000000" w:rsidP="00000000" w:rsidRDefault="00000000" w:rsidRPr="00000000" w14:paraId="0000008A">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(6): Trọng số các bài đánh giá trong tổng điểm học phần.</w:t>
      </w:r>
      <w:r w:rsidDel="00000000" w:rsidR="00000000" w:rsidRPr="00000000">
        <w:rPr>
          <w:rtl w:val="0"/>
        </w:rPr>
      </w:r>
    </w:p>
    <w:p w:rsidR="00000000" w:rsidDel="00000000" w:rsidP="00000000" w:rsidRDefault="00000000" w:rsidRPr="00000000" w14:paraId="0000008B">
      <w:pPr>
        <w:tabs>
          <w:tab w:val="left" w:leader="none" w:pos="284"/>
        </w:tabs>
        <w:spacing w:after="0" w:lineRule="auto"/>
        <w:jc w:val="both"/>
        <w:rPr>
          <w:i w:val="0"/>
          <w:sz w:val="26"/>
          <w:szCs w:val="26"/>
          <w:vertAlign w:val="baseline"/>
        </w:rPr>
      </w:pPr>
      <w:r w:rsidDel="00000000" w:rsidR="00000000" w:rsidRPr="00000000">
        <w:rPr>
          <w:i w:val="1"/>
          <w:sz w:val="26"/>
          <w:szCs w:val="26"/>
          <w:vertAlign w:val="baseline"/>
          <w:rtl w:val="0"/>
        </w:rPr>
        <w:t xml:space="preserve">(7): trọng số các bài đánh giá trong tổng điểm của thành phần đánh giá.</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Giảng viên biên soạn: PGS. TS Phan Đức Dũng</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Trưởng bộ môn: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TS Nguyễn Hoàng Diệu Hiền</w:t>
      </w:r>
      <w:r w:rsidDel="00000000" w:rsidR="00000000" w:rsidRPr="00000000">
        <w:rPr>
          <w:rtl w:val="0"/>
        </w:rPr>
      </w:r>
    </w:p>
    <w:sectPr>
      <w:footerReference r:id="rId9" w:type="default"/>
      <w:pgSz w:h="16839" w:w="11907" w:orient="portrait"/>
      <w:pgMar w:bottom="990" w:top="990" w:left="198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270" w:hanging="360"/>
      </w:pPr>
      <w:rPr>
        <w:i w:val="1"/>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ListParagraphChar">
    <w:name w:val="List Paragraph Char"/>
    <w:next w:val="ListParagraphChar"/>
    <w:autoRedefine w:val="0"/>
    <w:hidden w:val="0"/>
    <w:qFormat w:val="0"/>
    <w:rPr>
      <w:w w:val="100"/>
      <w:position w:val="-1"/>
      <w:sz w:val="28"/>
      <w:szCs w:val="22"/>
      <w:effect w:val="none"/>
      <w:vertAlign w:val="baseline"/>
      <w:cs w:val="0"/>
      <w:em w:val="none"/>
      <w:lang/>
    </w:rPr>
  </w:style>
  <w:style w:type="character" w:styleId="fontstyle01">
    <w:name w:val="fontstyle01"/>
    <w:next w:val="fontstyle01"/>
    <w:autoRedefine w:val="0"/>
    <w:hidden w:val="0"/>
    <w:qFormat w:val="0"/>
    <w:rPr>
      <w:rFonts w:ascii="Times New Roman" w:cs="Times New Roman" w:hAnsi="Times New Roman" w:hint="default"/>
      <w:b w:val="1"/>
      <w:bCs w:val="1"/>
      <w:color w:val="000000"/>
      <w:w w:val="100"/>
      <w:position w:val="-1"/>
      <w:sz w:val="26"/>
      <w:szCs w:val="2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8"/>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qK58nL35kxvamNL8WZI9q2Hmw==">CgMxLjA4AHIhMTVsT01laUQwRmxNeXk0YnRfZnhvUWE5Y3VyUTZjT1Vu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2023-03-02T08:51:00Z</dcterms:created>
  <dc:creator>Admin</dc:creator>
</cp:coreProperties>
</file>